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243" w:rsidRPr="00594243" w:rsidTr="00693EB8">
        <w:tc>
          <w:tcPr>
            <w:tcW w:w="4785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E69993" wp14:editId="579E5C04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F234FF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Кандауровский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F234FF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22.02</w:t>
            </w:r>
            <w:r w:rsidR="00594243" w:rsidRPr="005942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="00594243" w:rsidRPr="005942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</w:t>
            </w:r>
            <w:r w:rsidR="00594243" w:rsidRPr="005942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-п </w:t>
            </w:r>
          </w:p>
          <w:p w:rsid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6C6548" w:rsidRPr="00594243" w:rsidRDefault="006C6548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</w:tr>
    </w:tbl>
    <w:p w:rsidR="00B17FEE" w:rsidRDefault="007E001F" w:rsidP="006C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1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«Устойчивое развитие территории муниципального образования Кандауровский сельсовет Курманаевского района Оренбургской области на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7E001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E001F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B17FEE" w:rsidRPr="00594243" w:rsidRDefault="00B17FEE" w:rsidP="006C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6C6548" w:rsidRDefault="00594243" w:rsidP="006C6548">
      <w:pPr>
        <w:pStyle w:val="6"/>
        <w:spacing w:before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На основании решения Совета депутатов муниципального образования </w:t>
      </w:r>
      <w:r w:rsidR="00F234F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Кандауровский</w:t>
      </w:r>
      <w:r w:rsidR="00D32BB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 от 2</w:t>
      </w:r>
      <w:r w:rsid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6</w:t>
      </w:r>
      <w:r w:rsidR="00D32BB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.12.202</w:t>
      </w:r>
      <w:r w:rsid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</w:t>
      </w:r>
      <w:r w:rsidR="00D32BB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№ </w:t>
      </w:r>
      <w:r w:rsid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103</w:t>
      </w:r>
      <w:r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«О бюджете мун</w:t>
      </w:r>
      <w:r w:rsidR="00D32BB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Кандауровский</w:t>
      </w:r>
      <w:r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 на 2023 год и на плановый период 2024 и 2025 годов»,</w:t>
      </w:r>
      <w:r w:rsidR="006C654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решения Совета депутатов муниципального образования </w:t>
      </w:r>
      <w:r w:rsid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Кандауровский</w:t>
      </w:r>
      <w:r w:rsidR="006C654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</w:t>
      </w:r>
      <w:r w:rsid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</w:t>
      </w:r>
      <w:r w:rsidR="006C654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№1</w:t>
      </w:r>
      <w:r w:rsid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15</w:t>
      </w:r>
      <w:r w:rsidR="006C654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от </w:t>
      </w:r>
      <w:r w:rsid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25.05.2023</w:t>
      </w:r>
      <w:r w:rsidR="006C6548" w:rsidRPr="006C65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г</w:t>
      </w:r>
      <w:r w:rsidRPr="006C654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C6548" w:rsidRPr="006C6548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>О внесении изменений и дополнений в решение Совета депутатов №</w:t>
      </w:r>
      <w:r w:rsidR="00C238F6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>103</w:t>
      </w:r>
      <w:r w:rsidR="006C6548" w:rsidRPr="006C6548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 xml:space="preserve"> от 26.12.2022г «</w:t>
      </w:r>
      <w:r w:rsidR="006C6548" w:rsidRPr="006C6548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 бюджете муниципального образования</w:t>
      </w:r>
      <w:r w:rsidR="006C6548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C238F6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Кандауровский</w:t>
      </w:r>
      <w:r w:rsidR="006C6548" w:rsidRPr="006C654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сельсовет на 2023 год и на плановый</w:t>
      </w:r>
      <w:r w:rsidR="006C654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6C6548" w:rsidRPr="006C654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период 2024 и 2025 годов»</w:t>
      </w:r>
      <w:r w:rsidR="006C654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r w:rsidR="00C238F6" w:rsidRPr="00C238F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постановлением  администрации МО Кандауровский  сельсовет от 14.10.2014 № 20-п «Об утверждении Положения о порядке разработки, согласования, утверждения,  реализации и оценки эффективности муниципальных программ»,  руководствуясь Уставом МО Кандауровский сельсовет</w:t>
      </w:r>
      <w:r w:rsidRPr="006C6548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:</w:t>
      </w:r>
    </w:p>
    <w:p w:rsidR="00594243" w:rsidRPr="00594243" w:rsidRDefault="00594243" w:rsidP="00B17FEE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</w:t>
      </w:r>
      <w:r w:rsidRPr="00594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территории мун</w:t>
      </w:r>
      <w:r w:rsidR="00D3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="00C23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Кандауровский</w:t>
      </w:r>
      <w:r w:rsidRPr="005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59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Программа), согласно приложению.</w:t>
      </w:r>
    </w:p>
    <w:p w:rsidR="00594243" w:rsidRPr="005652CF" w:rsidRDefault="00594243" w:rsidP="0056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43">
        <w:rPr>
          <w:rFonts w:ascii="Times New Roman" w:eastAsia="Calibri" w:hAnsi="Times New Roman" w:cs="Times New Roman"/>
          <w:sz w:val="28"/>
          <w:szCs w:val="27"/>
        </w:rPr>
        <w:t xml:space="preserve">2. Признать 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утратившим силу постановление администрации 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238F6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FEE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17FEE">
        <w:rPr>
          <w:rFonts w:ascii="Times New Roman" w:eastAsia="Calibri" w:hAnsi="Times New Roman" w:cs="Times New Roman"/>
          <w:sz w:val="28"/>
          <w:szCs w:val="28"/>
        </w:rPr>
        <w:t>2</w:t>
      </w:r>
      <w:r w:rsidR="00C238F6">
        <w:rPr>
          <w:rFonts w:ascii="Times New Roman" w:eastAsia="Calibri" w:hAnsi="Times New Roman" w:cs="Times New Roman"/>
          <w:sz w:val="28"/>
          <w:szCs w:val="28"/>
        </w:rPr>
        <w:t>4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.12.2018 № </w:t>
      </w:r>
      <w:r w:rsidR="00C238F6">
        <w:rPr>
          <w:rFonts w:ascii="Times New Roman" w:eastAsia="Calibri" w:hAnsi="Times New Roman" w:cs="Times New Roman"/>
          <w:sz w:val="28"/>
          <w:szCs w:val="28"/>
        </w:rPr>
        <w:t>83</w:t>
      </w:r>
      <w:r w:rsidR="00B17FEE">
        <w:rPr>
          <w:rFonts w:ascii="Times New Roman" w:eastAsia="Calibri" w:hAnsi="Times New Roman" w:cs="Times New Roman"/>
          <w:sz w:val="28"/>
          <w:szCs w:val="28"/>
        </w:rPr>
        <w:t>-п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94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59424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Оренбургской области на 2019-2024 годы</w:t>
      </w:r>
      <w:r w:rsidR="00F234FF">
        <w:rPr>
          <w:rFonts w:ascii="Times New Roman" w:eastAsia="Calibri" w:hAnsi="Times New Roman" w:cs="Times New Roman"/>
          <w:sz w:val="28"/>
        </w:rPr>
        <w:t>»</w:t>
      </w:r>
      <w:r w:rsidR="00565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243" w:rsidRPr="00594243" w:rsidRDefault="00594243" w:rsidP="00594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7"/>
        </w:rPr>
        <w:t xml:space="preserve">3. </w:t>
      </w:r>
      <w:r w:rsidRPr="00594243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</w:t>
      </w:r>
      <w:r w:rsidR="00B17FEE">
        <w:rPr>
          <w:rFonts w:ascii="Times New Roman" w:eastAsia="Calibri" w:hAnsi="Times New Roman" w:cs="Times New Roman"/>
          <w:sz w:val="28"/>
          <w:szCs w:val="28"/>
        </w:rPr>
        <w:t>озложить на бухгалтера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админи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страции сельсовета </w:t>
      </w:r>
      <w:r w:rsidR="00F234FF">
        <w:rPr>
          <w:rFonts w:ascii="Times New Roman" w:eastAsia="Calibri" w:hAnsi="Times New Roman" w:cs="Times New Roman"/>
          <w:sz w:val="28"/>
          <w:szCs w:val="28"/>
        </w:rPr>
        <w:t>Емельянову Н.П</w:t>
      </w:r>
      <w:r w:rsidRPr="005942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243" w:rsidRPr="00594243" w:rsidRDefault="00594243" w:rsidP="00594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опублико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вания в газете «Вестник </w:t>
      </w:r>
      <w:r w:rsidR="00B80C36">
        <w:rPr>
          <w:rFonts w:ascii="Times New Roman" w:eastAsia="Calibri" w:hAnsi="Times New Roman" w:cs="Times New Roman"/>
          <w:sz w:val="28"/>
          <w:szCs w:val="28"/>
        </w:rPr>
        <w:t>Кандауровского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сельсовета» и </w:t>
      </w:r>
      <w:r w:rsidR="00693EB8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2CF" w:rsidRPr="00594243" w:rsidRDefault="005652CF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 w:rsidP="00E25E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25E6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234FF">
        <w:rPr>
          <w:rFonts w:ascii="Times New Roman" w:eastAsia="Calibri" w:hAnsi="Times New Roman" w:cs="Times New Roman"/>
          <w:sz w:val="28"/>
          <w:szCs w:val="28"/>
        </w:rPr>
        <w:t>С.А.Сельцин</w:t>
      </w:r>
    </w:p>
    <w:p w:rsidR="00693EB8" w:rsidRDefault="00693EB8" w:rsidP="00693E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52CF" w:rsidRPr="00594243" w:rsidRDefault="005652CF" w:rsidP="00693E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594243" w:rsidRDefault="00594243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она, прокуратуру, </w:t>
      </w:r>
      <w:r w:rsidR="00F234FF">
        <w:rPr>
          <w:rFonts w:ascii="Times New Roman" w:eastAsia="Calibri" w:hAnsi="Times New Roman" w:cs="Times New Roman"/>
          <w:sz w:val="28"/>
          <w:szCs w:val="28"/>
        </w:rPr>
        <w:t>Емельяновой Н.П</w:t>
      </w:r>
      <w:r w:rsidRPr="005942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243" w:rsidRP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B17FEE" w:rsidRPr="00B17FEE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17FEE"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85ED7">
        <w:rPr>
          <w:rFonts w:ascii="Times New Roman" w:eastAsia="Calibri" w:hAnsi="Times New Roman" w:cs="Times New Roman"/>
          <w:sz w:val="28"/>
          <w:szCs w:val="28"/>
        </w:rPr>
        <w:t>2</w:t>
      </w:r>
      <w:r w:rsidR="007E001F">
        <w:rPr>
          <w:rFonts w:ascii="Times New Roman" w:eastAsia="Calibri" w:hAnsi="Times New Roman" w:cs="Times New Roman"/>
          <w:sz w:val="28"/>
          <w:szCs w:val="28"/>
        </w:rPr>
        <w:t>2</w:t>
      </w:r>
      <w:r w:rsidR="006C6548">
        <w:rPr>
          <w:rFonts w:ascii="Times New Roman" w:eastAsia="Calibri" w:hAnsi="Times New Roman" w:cs="Times New Roman"/>
          <w:sz w:val="28"/>
          <w:szCs w:val="28"/>
        </w:rPr>
        <w:t>.0</w:t>
      </w:r>
      <w:r w:rsidR="007E001F">
        <w:rPr>
          <w:rFonts w:ascii="Times New Roman" w:eastAsia="Calibri" w:hAnsi="Times New Roman" w:cs="Times New Roman"/>
          <w:sz w:val="28"/>
          <w:szCs w:val="28"/>
        </w:rPr>
        <w:t>2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7E001F">
        <w:rPr>
          <w:rFonts w:ascii="Times New Roman" w:eastAsia="Calibri" w:hAnsi="Times New Roman" w:cs="Times New Roman"/>
          <w:sz w:val="28"/>
          <w:szCs w:val="28"/>
        </w:rPr>
        <w:t>4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E001F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B17FE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A0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FE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7E001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E25E6B">
          <w:footnotePr>
            <w:numRestart w:val="eachPage"/>
          </w:footnotePr>
          <w:pgSz w:w="11906" w:h="16838"/>
          <w:pgMar w:top="142" w:right="851" w:bottom="0" w:left="573" w:header="720" w:footer="720" w:gutter="0"/>
          <w:cols w:space="720"/>
          <w:titlePg/>
        </w:sectPr>
      </w:pPr>
    </w:p>
    <w:p w:rsidR="00CA6EEB" w:rsidRPr="00CA6EEB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E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Стратегические приоритеты развития Программы </w:t>
      </w:r>
    </w:p>
    <w:p w:rsidR="00CA6EEB" w:rsidRPr="00CA6EEB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CA6EEB" w:rsidRDefault="00CA6EEB" w:rsidP="00E37F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>Целью Программы является</w:t>
      </w:r>
      <w:r w:rsidRPr="00CA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C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5C42" w:rsidRPr="0000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балансированное, комплексное развитие территории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="00005C42" w:rsidRPr="0000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CA6E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3A752B" w:rsidRDefault="00CA6EEB" w:rsidP="00E37F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Задачи Программы:</w:t>
      </w:r>
    </w:p>
    <w:p w:rsidR="00CA6EEB" w:rsidRPr="003A752B" w:rsidRDefault="00CA6EEB" w:rsidP="00CA6E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B62BB">
        <w:rPr>
          <w:rFonts w:ascii="Times New Roman" w:eastAsia="Calibri" w:hAnsi="Times New Roman" w:cs="Times New Roman"/>
          <w:sz w:val="24"/>
          <w:szCs w:val="28"/>
        </w:rPr>
        <w:t>у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 xml:space="preserve">лучшение транспортно-эксплуатационного состояния существующей сети автомобильных </w:t>
      </w:r>
      <w:r w:rsidR="006B62BB">
        <w:rPr>
          <w:rFonts w:ascii="Times New Roman" w:eastAsia="Calibri" w:hAnsi="Times New Roman" w:cs="Times New Roman"/>
          <w:sz w:val="24"/>
          <w:szCs w:val="28"/>
        </w:rPr>
        <w:t xml:space="preserve">дорог муниципального значения муниципального образования </w:t>
      </w:r>
      <w:r w:rsidR="00F234FF">
        <w:rPr>
          <w:rFonts w:ascii="Times New Roman" w:eastAsia="Calibri" w:hAnsi="Times New Roman" w:cs="Times New Roman"/>
          <w:bCs/>
          <w:sz w:val="24"/>
          <w:szCs w:val="28"/>
        </w:rPr>
        <w:t>Кандауровский</w:t>
      </w:r>
      <w:r w:rsidR="006B62BB" w:rsidRPr="00E53066">
        <w:rPr>
          <w:rFonts w:ascii="Times New Roman" w:eastAsia="Calibri" w:hAnsi="Times New Roman" w:cs="Times New Roman"/>
          <w:bCs/>
          <w:sz w:val="24"/>
          <w:szCs w:val="28"/>
        </w:rPr>
        <w:t xml:space="preserve"> сельсовет </w:t>
      </w:r>
      <w:r w:rsidR="006B62BB">
        <w:rPr>
          <w:rFonts w:ascii="Times New Roman" w:eastAsia="Calibri" w:hAnsi="Times New Roman" w:cs="Times New Roman"/>
          <w:sz w:val="24"/>
          <w:szCs w:val="28"/>
        </w:rPr>
        <w:t>и сооружений на них</w:t>
      </w:r>
      <w:r w:rsidRPr="003A75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6EEB" w:rsidRPr="003A752B" w:rsidRDefault="00CA6EEB" w:rsidP="00CA6EEB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B62BB">
        <w:rPr>
          <w:rFonts w:ascii="Times New Roman" w:eastAsia="Calibri" w:hAnsi="Times New Roman" w:cs="Times New Roman"/>
          <w:sz w:val="24"/>
          <w:szCs w:val="28"/>
        </w:rPr>
        <w:t>у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>лучшение содержания и ремонта объектов коммунальной инфраструктуры</w:t>
      </w:r>
      <w:r w:rsidR="006B62BB">
        <w:rPr>
          <w:rFonts w:ascii="Times New Roman" w:eastAsia="Calibri" w:hAnsi="Times New Roman" w:cs="Times New Roman"/>
          <w:sz w:val="24"/>
          <w:szCs w:val="28"/>
        </w:rPr>
        <w:t>;</w:t>
      </w:r>
    </w:p>
    <w:p w:rsidR="00CA6EEB" w:rsidRPr="003A752B" w:rsidRDefault="00CA6EEB" w:rsidP="00CA6EEB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B62BB">
        <w:rPr>
          <w:rFonts w:ascii="Times New Roman" w:eastAsia="Calibri" w:hAnsi="Times New Roman" w:cs="Times New Roman"/>
          <w:sz w:val="24"/>
          <w:szCs w:val="28"/>
        </w:rPr>
        <w:t>у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>лучшение ор</w:t>
      </w:r>
      <w:r w:rsidR="004C5180">
        <w:rPr>
          <w:rFonts w:ascii="Times New Roman" w:eastAsia="Calibri" w:hAnsi="Times New Roman" w:cs="Times New Roman"/>
          <w:sz w:val="24"/>
          <w:szCs w:val="28"/>
        </w:rPr>
        <w:t>ганизации сбора и вывоза твердых коммунальных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 xml:space="preserve"> отходов и мусора, содержания и благоустройства мест захоронений и прочих </w:t>
      </w:r>
      <w:r w:rsidR="006B62BB">
        <w:rPr>
          <w:rFonts w:ascii="Times New Roman" w:eastAsia="Calibri" w:hAnsi="Times New Roman" w:cs="Times New Roman"/>
          <w:sz w:val="24"/>
          <w:szCs w:val="28"/>
        </w:rPr>
        <w:t>мероприятий по благоустройству</w:t>
      </w:r>
      <w:r w:rsidRPr="003A75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6EEB" w:rsidRPr="003A752B" w:rsidRDefault="00CA6EEB" w:rsidP="006B62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</w:t>
      </w:r>
      <w:r w:rsidR="006B62BB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о</w:t>
      </w:r>
      <w:r w:rsidR="006B62BB" w:rsidRPr="00E5306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беспечение первичного воинского учета на территориях, где отсутствуют военные комиссариаты</w:t>
      </w:r>
      <w:r w:rsidRPr="003A752B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6B62BB" w:rsidRDefault="00CA6EEB" w:rsidP="00CA6EE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B62BB">
        <w:rPr>
          <w:rFonts w:ascii="Times New Roman" w:eastAsia="Calibri" w:hAnsi="Times New Roman" w:cs="Times New Roman"/>
          <w:sz w:val="24"/>
          <w:szCs w:val="28"/>
        </w:rPr>
        <w:t>о</w:t>
      </w:r>
      <w:r w:rsidR="006B62BB" w:rsidRPr="00BB04F5">
        <w:rPr>
          <w:rFonts w:ascii="Times New Roman" w:eastAsia="Calibri" w:hAnsi="Times New Roman" w:cs="Times New Roman"/>
          <w:sz w:val="24"/>
          <w:szCs w:val="28"/>
        </w:rPr>
        <w:t>беспечение устойчивого развития и совершенствования местного самоуправления, направленного на эффективное реше</w:t>
      </w:r>
      <w:r w:rsidR="006B62BB">
        <w:rPr>
          <w:rFonts w:ascii="Times New Roman" w:eastAsia="Calibri" w:hAnsi="Times New Roman" w:cs="Times New Roman"/>
          <w:sz w:val="24"/>
          <w:szCs w:val="28"/>
        </w:rPr>
        <w:t>ние вопросов местного значения;</w:t>
      </w:r>
    </w:p>
    <w:p w:rsidR="00CA6EEB" w:rsidRDefault="006B62BB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A6EEB" w:rsidRPr="003A752B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реализация </w:t>
      </w:r>
      <w:r w:rsidRPr="00BB04F5">
        <w:rPr>
          <w:rFonts w:ascii="Times New Roman" w:eastAsia="Times New Roman" w:hAnsi="Times New Roman" w:cs="Times New Roman"/>
          <w:sz w:val="24"/>
          <w:szCs w:val="28"/>
        </w:rPr>
        <w:t xml:space="preserve">переданных полномочий </w:t>
      </w:r>
      <w:r w:rsidRPr="00BB04F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мероприятий по ГО, транспорту, связи, торговли в границах поселения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6B62BB" w:rsidRDefault="006B62BB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-</w:t>
      </w:r>
      <w:r w:rsidR="0026291D" w:rsidRPr="0026291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6291D">
        <w:rPr>
          <w:rFonts w:ascii="Times New Roman" w:eastAsia="Times New Roman" w:hAnsi="Times New Roman" w:cs="Times New Roman"/>
          <w:sz w:val="24"/>
          <w:szCs w:val="28"/>
        </w:rPr>
        <w:t xml:space="preserve">реализация </w:t>
      </w:r>
      <w:r w:rsidR="0026291D" w:rsidRPr="00BB04F5">
        <w:rPr>
          <w:rFonts w:ascii="Times New Roman" w:eastAsia="Times New Roman" w:hAnsi="Times New Roman" w:cs="Times New Roman"/>
          <w:sz w:val="24"/>
          <w:szCs w:val="28"/>
        </w:rPr>
        <w:t xml:space="preserve">переданных полномочий по </w:t>
      </w:r>
      <w:r w:rsidR="0026291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</w:t>
      </w:r>
      <w:r w:rsidR="0026291D" w:rsidRPr="00BB04F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ормированию бюджета поселения и контроль за исполнением данного бюджета</w:t>
      </w:r>
      <w:r w:rsidR="0026291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26291D" w:rsidRDefault="0026291D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реализация </w:t>
      </w:r>
      <w:r w:rsidRPr="00BB04F5">
        <w:rPr>
          <w:rFonts w:ascii="Times New Roman" w:eastAsia="Times New Roman" w:hAnsi="Times New Roman" w:cs="Times New Roman"/>
          <w:sz w:val="24"/>
          <w:szCs w:val="28"/>
        </w:rPr>
        <w:t>переданных полномочий</w:t>
      </w:r>
      <w:r w:rsidRPr="004C6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ведению бухгалтерского учета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26291D" w:rsidRDefault="0026291D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о</w:t>
      </w:r>
      <w:r w:rsidRPr="004362F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беспечение осущест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вления</w:t>
      </w:r>
      <w:r w:rsidRPr="004362F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административно-хозяйственного, транспортного и информационного обеспечения органов местного самоуправления мун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Кандауровский</w:t>
      </w:r>
      <w:r w:rsidRPr="004362F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сельсовет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- у</w:t>
      </w:r>
      <w:r w:rsidRPr="002D194C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лучшение содержания муниципального имущества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- у</w:t>
      </w:r>
      <w:r w:rsidRPr="00BA6A67">
        <w:rPr>
          <w:rFonts w:ascii="Times New Roman" w:eastAsia="Calibri" w:hAnsi="Times New Roman" w:cs="Times New Roman"/>
          <w:sz w:val="24"/>
          <w:szCs w:val="28"/>
        </w:rPr>
        <w:t>лучшение содержания личного состава ДПК</w:t>
      </w:r>
      <w:r w:rsidRPr="00174067">
        <w:rPr>
          <w:rFonts w:ascii="Times New Roman" w:eastAsia="Calibri" w:hAnsi="Times New Roman" w:cs="Times New Roman"/>
          <w:iCs/>
          <w:sz w:val="24"/>
          <w:szCs w:val="24"/>
        </w:rPr>
        <w:t xml:space="preserve"> и добровольной народной дружины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8"/>
        </w:rPr>
        <w:t>п</w:t>
      </w:r>
      <w:r w:rsidRPr="00BA6A67">
        <w:rPr>
          <w:rFonts w:ascii="Times New Roman" w:eastAsia="Calibri" w:hAnsi="Times New Roman" w:cs="Times New Roman"/>
          <w:sz w:val="24"/>
          <w:szCs w:val="28"/>
        </w:rPr>
        <w:t>овышение уровня организации и проведения культурно-массовых мероприятий, библиотечное обслуживание населения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 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>с</w:t>
      </w:r>
      <w:r w:rsidRPr="00BA6A67">
        <w:rPr>
          <w:rFonts w:ascii="Times New Roman" w:eastAsia="SimSun" w:hAnsi="Times New Roman" w:cs="Times New Roman"/>
          <w:sz w:val="24"/>
          <w:szCs w:val="28"/>
          <w:lang w:eastAsia="zh-CN"/>
        </w:rPr>
        <w:t>воевременное пенсионное обеспечение за выслугу лет муниципальным служащим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>.</w:t>
      </w:r>
    </w:p>
    <w:p w:rsidR="00CA6EEB" w:rsidRPr="003A752B" w:rsidRDefault="00CA6EEB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Сроки </w:t>
      </w:r>
      <w:r w:rsidR="006B62BB">
        <w:rPr>
          <w:rFonts w:ascii="Times New Roman" w:eastAsia="Calibri" w:hAnsi="Times New Roman" w:cs="Times New Roman"/>
          <w:sz w:val="24"/>
          <w:szCs w:val="28"/>
        </w:rPr>
        <w:t>реализации программы 202</w:t>
      </w:r>
      <w:r w:rsidR="00B80C36">
        <w:rPr>
          <w:rFonts w:ascii="Times New Roman" w:eastAsia="Calibri" w:hAnsi="Times New Roman" w:cs="Times New Roman"/>
          <w:sz w:val="24"/>
          <w:szCs w:val="28"/>
        </w:rPr>
        <w:t>4</w:t>
      </w:r>
      <w:r w:rsidR="006B62BB">
        <w:rPr>
          <w:rFonts w:ascii="Times New Roman" w:eastAsia="Calibri" w:hAnsi="Times New Roman" w:cs="Times New Roman"/>
          <w:sz w:val="24"/>
          <w:szCs w:val="28"/>
        </w:rPr>
        <w:t>-2028 г</w:t>
      </w:r>
      <w:r w:rsidRPr="003A752B">
        <w:rPr>
          <w:rFonts w:ascii="Times New Roman" w:eastAsia="Calibri" w:hAnsi="Times New Roman" w:cs="Times New Roman"/>
          <w:sz w:val="24"/>
          <w:szCs w:val="28"/>
        </w:rPr>
        <w:t>.</w:t>
      </w:r>
      <w:r w:rsidR="0026291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A752B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CA6EEB" w:rsidRPr="003A752B" w:rsidRDefault="00CA6EEB" w:rsidP="00E37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9C051C" w:rsidRDefault="00CA6EEB" w:rsidP="00E37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Прогноз социально-экономического развития </w:t>
      </w:r>
      <w:r w:rsidR="00005C42" w:rsidRPr="003A752B">
        <w:rPr>
          <w:rFonts w:ascii="Times New Roman" w:eastAsia="Calibri" w:hAnsi="Times New Roman" w:cs="Times New Roman"/>
          <w:sz w:val="24"/>
          <w:szCs w:val="28"/>
        </w:rPr>
        <w:t>муниципального образования</w:t>
      </w: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234F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3A752B">
        <w:rPr>
          <w:rFonts w:ascii="Times New Roman" w:eastAsia="Calibri" w:hAnsi="Times New Roman" w:cs="Times New Roman"/>
          <w:sz w:val="24"/>
          <w:szCs w:val="28"/>
        </w:rPr>
        <w:t>муниципального образования</w:t>
      </w:r>
      <w:r w:rsidR="00E37FEB">
        <w:rPr>
          <w:rFonts w:ascii="Times New Roman" w:eastAsia="Calibri" w:hAnsi="Times New Roman" w:cs="Times New Roman"/>
          <w:sz w:val="24"/>
          <w:szCs w:val="28"/>
        </w:rPr>
        <w:t xml:space="preserve"> Курманаевский район. </w:t>
      </w:r>
      <w:r w:rsidRPr="009C051C">
        <w:rPr>
          <w:rFonts w:ascii="Times New Roman" w:eastAsia="Calibri" w:hAnsi="Times New Roman" w:cs="Times New Roman"/>
          <w:sz w:val="24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9C051C" w:rsidRDefault="00CA6EEB" w:rsidP="00E37F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80C36" w:rsidRDefault="00CA6EEB" w:rsidP="00B80C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Порядок разработки и реализации муниципальных программ утверждён </w:t>
      </w:r>
      <w:r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>поста</w:t>
      </w:r>
      <w:r w:rsidR="00005C42"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новлением Администрации </w:t>
      </w:r>
      <w:r w:rsidR="00B80C36">
        <w:rPr>
          <w:rFonts w:ascii="Times New Roman" w:eastAsia="Calibri" w:hAnsi="Times New Roman" w:cs="Times New Roman"/>
          <w:color w:val="000000"/>
          <w:sz w:val="24"/>
          <w:szCs w:val="28"/>
        </w:rPr>
        <w:t>Кандауровского сельсовета от 24</w:t>
      </w:r>
      <w:r w:rsidR="00005C42"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>.0</w:t>
      </w:r>
      <w:r w:rsidR="00B80C36">
        <w:rPr>
          <w:rFonts w:ascii="Times New Roman" w:eastAsia="Calibri" w:hAnsi="Times New Roman" w:cs="Times New Roman"/>
          <w:color w:val="000000"/>
          <w:sz w:val="24"/>
          <w:szCs w:val="28"/>
        </w:rPr>
        <w:t>3</w:t>
      </w:r>
      <w:r w:rsidR="00005C42"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>.2023 № 2</w:t>
      </w:r>
      <w:r w:rsidR="00B80C36">
        <w:rPr>
          <w:rFonts w:ascii="Times New Roman" w:eastAsia="Calibri" w:hAnsi="Times New Roman" w:cs="Times New Roman"/>
          <w:color w:val="000000"/>
          <w:sz w:val="24"/>
          <w:szCs w:val="28"/>
        </w:rPr>
        <w:t>7</w:t>
      </w:r>
      <w:r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-п «Об утверждении Порядка разработки, согласования, утверждения, реализации и оценки </w:t>
      </w:r>
      <w:r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эффективности муниципальных программ», в соответствии с которым</w:t>
      </w: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 осуществляется оценка их эффективности.</w:t>
      </w:r>
    </w:p>
    <w:p w:rsidR="009C051C" w:rsidRPr="009C051C" w:rsidRDefault="00CA6EEB" w:rsidP="007E00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A6EE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051C">
        <w:rPr>
          <w:rFonts w:ascii="Times New Roman" w:eastAsia="Calibri" w:hAnsi="Times New Roman" w:cs="Times New Roman"/>
          <w:sz w:val="24"/>
          <w:szCs w:val="28"/>
          <w:lang w:eastAsia="ru-RU"/>
        </w:rPr>
        <w:t>Население мун</w:t>
      </w:r>
      <w:r w:rsidR="00005C42" w:rsidRPr="009C05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  <w:lang w:eastAsia="ru-RU"/>
        </w:rPr>
        <w:t>Кандауровский</w:t>
      </w:r>
      <w:r w:rsidRPr="009C05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 </w:t>
      </w:r>
      <w:r w:rsidR="009E1168" w:rsidRPr="009E116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2023 году составило – </w:t>
      </w:r>
      <w:r w:rsidR="007E0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780 </w:t>
      </w:r>
      <w:r w:rsidRPr="009E1168">
        <w:rPr>
          <w:rFonts w:ascii="Times New Roman" w:eastAsia="Calibri" w:hAnsi="Times New Roman" w:cs="Times New Roman"/>
          <w:sz w:val="24"/>
          <w:szCs w:val="28"/>
          <w:lang w:eastAsia="ru-RU"/>
        </w:rPr>
        <w:t>челов</w:t>
      </w:r>
      <w:r w:rsidR="007E001F">
        <w:rPr>
          <w:rFonts w:ascii="Times New Roman" w:eastAsia="Calibri" w:hAnsi="Times New Roman" w:cs="Times New Roman"/>
          <w:sz w:val="24"/>
          <w:szCs w:val="28"/>
          <w:lang w:eastAsia="ru-RU"/>
        </w:rPr>
        <w:t>ек</w:t>
      </w:r>
      <w:r w:rsidR="009E1168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A6EEB" w:rsidRPr="009C051C" w:rsidRDefault="00CA6EEB" w:rsidP="00E37FE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Причинами возникновения этих проблем являются: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-естественное старение домов;</w:t>
      </w:r>
    </w:p>
    <w:p w:rsidR="00CA6EEB" w:rsidRPr="009C051C" w:rsidRDefault="00E37F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-высокая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затратность работ по капитальному ремонту;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-недостаточность сре</w:t>
      </w:r>
      <w:r w:rsidR="009C051C" w:rsidRPr="009C051C">
        <w:rPr>
          <w:rFonts w:ascii="Times New Roman" w:eastAsia="Calibri" w:hAnsi="Times New Roman" w:cs="Times New Roman"/>
          <w:sz w:val="24"/>
          <w:szCs w:val="28"/>
        </w:rPr>
        <w:t>дств собственников на текущи</w:t>
      </w:r>
      <w:r w:rsidRPr="009C051C">
        <w:rPr>
          <w:rFonts w:ascii="Times New Roman" w:eastAsia="Calibri" w:hAnsi="Times New Roman" w:cs="Times New Roman"/>
          <w:sz w:val="24"/>
          <w:szCs w:val="28"/>
        </w:rPr>
        <w:t>й ремонт;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-нарушение правил эксплуатации объектов;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9E1168" w:rsidRDefault="00CA6EEB" w:rsidP="00E37FE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E1168">
        <w:rPr>
          <w:rFonts w:ascii="Times New Roman" w:eastAsia="Calibri" w:hAnsi="Times New Roman" w:cs="Times New Roman"/>
          <w:sz w:val="24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9E1168">
        <w:rPr>
          <w:rFonts w:ascii="Times New Roman" w:eastAsia="Calibri" w:hAnsi="Times New Roman" w:cs="Times New Roman"/>
          <w:sz w:val="24"/>
          <w:szCs w:val="28"/>
        </w:rPr>
        <w:t>сооружений (70</w:t>
      </w:r>
      <w:r w:rsidRPr="009E1168">
        <w:rPr>
          <w:rFonts w:ascii="Times New Roman" w:eastAsia="Calibri" w:hAnsi="Times New Roman" w:cs="Times New Roman"/>
          <w:sz w:val="24"/>
          <w:szCs w:val="28"/>
        </w:rPr>
        <w:t xml:space="preserve"> %) во всех населенных пунктах поселения.</w:t>
      </w:r>
    </w:p>
    <w:p w:rsidR="00CA6EEB" w:rsidRPr="009C051C" w:rsidRDefault="00CA6EEB" w:rsidP="00E37FE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В настоящее время </w:t>
      </w:r>
      <w:r w:rsidR="00745341">
        <w:rPr>
          <w:rFonts w:ascii="Times New Roman" w:eastAsia="Calibri" w:hAnsi="Times New Roman" w:cs="Times New Roman"/>
          <w:sz w:val="24"/>
          <w:szCs w:val="28"/>
        </w:rPr>
        <w:t xml:space="preserve">на территории </w:t>
      </w:r>
      <w:r w:rsidR="00B80C36">
        <w:rPr>
          <w:rFonts w:ascii="Times New Roman" w:eastAsia="Calibri" w:hAnsi="Times New Roman" w:cs="Times New Roman"/>
          <w:sz w:val="24"/>
          <w:szCs w:val="28"/>
        </w:rPr>
        <w:t>Кандауровского</w:t>
      </w:r>
      <w:r w:rsidR="00745341">
        <w:rPr>
          <w:rFonts w:ascii="Times New Roman" w:eastAsia="Calibri" w:hAnsi="Times New Roman" w:cs="Times New Roman"/>
          <w:sz w:val="24"/>
          <w:szCs w:val="28"/>
        </w:rPr>
        <w:t xml:space="preserve"> сельсовета проживает </w:t>
      </w:r>
      <w:r w:rsidR="007E001F">
        <w:rPr>
          <w:rFonts w:ascii="Times New Roman" w:eastAsia="Calibri" w:hAnsi="Times New Roman" w:cs="Times New Roman"/>
          <w:sz w:val="24"/>
          <w:szCs w:val="28"/>
        </w:rPr>
        <w:t xml:space="preserve">780 </w:t>
      </w:r>
      <w:r w:rsidR="00005C42" w:rsidRPr="009C051C">
        <w:rPr>
          <w:rFonts w:ascii="Times New Roman" w:eastAsia="Calibri" w:hAnsi="Times New Roman" w:cs="Times New Roman"/>
          <w:sz w:val="24"/>
          <w:szCs w:val="28"/>
        </w:rPr>
        <w:t>человек</w:t>
      </w:r>
      <w:r w:rsidRPr="009C051C">
        <w:rPr>
          <w:rFonts w:ascii="Times New Roman" w:eastAsia="Calibri" w:hAnsi="Times New Roman" w:cs="Times New Roman"/>
          <w:sz w:val="24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9C051C" w:rsidRDefault="00084B2E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обеспечения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благоустройства территории муниципального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сельсовет необходимо регуля</w:t>
      </w:r>
      <w:r w:rsidR="009C051C" w:rsidRPr="009C051C">
        <w:rPr>
          <w:rFonts w:ascii="Times New Roman" w:eastAsia="Calibri" w:hAnsi="Times New Roman" w:cs="Times New Roman"/>
          <w:sz w:val="24"/>
          <w:szCs w:val="28"/>
        </w:rPr>
        <w:t>рно проводить следующие работы: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ликвидации несанкционированных свалок;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          - мероприятия по благоустройству и содержанию мест захоронения;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санитарной очистке территории;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скашиванию травы в летний период;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озеленению (посадка цветов, кустарников, деревьев);</w:t>
      </w:r>
    </w:p>
    <w:p w:rsidR="00CA6EEB" w:rsidRPr="009C051C" w:rsidRDefault="00C74B5F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>- мероприятия по организации наружного освещения на территории сельского поселения;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9C051C">
        <w:rPr>
          <w:rFonts w:ascii="Times New Roman" w:eastAsia="Calibri" w:hAnsi="Times New Roman" w:cs="Times New Roman"/>
          <w:sz w:val="24"/>
          <w:szCs w:val="28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9C051C" w:rsidRDefault="009C051C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1.Текущи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>й ремонт муниципальных объектов коммунального хозяйства.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3.Мероприятия по благоустройству.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В рамках реализации основных мероприятий будет предусмотрено следующее: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мероприятий, направленны</w:t>
      </w:r>
      <w:r w:rsidR="009C051C" w:rsidRPr="009C051C">
        <w:rPr>
          <w:rFonts w:ascii="Times New Roman" w:eastAsia="Calibri" w:hAnsi="Times New Roman" w:cs="Times New Roman"/>
          <w:sz w:val="24"/>
          <w:szCs w:val="28"/>
        </w:rPr>
        <w:t>х на благоустройство</w:t>
      </w: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 кладбищ;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мероприятий, направленных на ликвид</w:t>
      </w:r>
      <w:r w:rsidR="009C051C">
        <w:rPr>
          <w:rFonts w:ascii="Times New Roman" w:eastAsia="Calibri" w:hAnsi="Times New Roman" w:cs="Times New Roman"/>
          <w:sz w:val="24"/>
          <w:szCs w:val="28"/>
        </w:rPr>
        <w:t>ацию несанкционированных свалок.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CA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51C">
        <w:rPr>
          <w:rFonts w:ascii="Times New Roman" w:eastAsia="Calibri" w:hAnsi="Times New Roman" w:cs="Times New Roman"/>
          <w:sz w:val="24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9C051C" w:rsidRDefault="009C051C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Аппарат администрации </w:t>
      </w:r>
      <w:r w:rsidR="00B80C36">
        <w:rPr>
          <w:rFonts w:ascii="Times New Roman" w:eastAsia="Calibri" w:hAnsi="Times New Roman" w:cs="Times New Roman"/>
          <w:sz w:val="24"/>
          <w:szCs w:val="28"/>
        </w:rPr>
        <w:t>Кандауровского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E37FEB" w:rsidRDefault="00CA6EEB" w:rsidP="00C74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Налоговые льготы по местным налогам на территории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Кандауровский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предоставляются на основании решения Совета депутатов от 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02.08.2021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47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уплаты зе</w:t>
      </w:r>
      <w:r w:rsidR="00C74B5F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мельного налога на территории муниципального образования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Кандауровский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Курманаевского района Оренбургской области».</w:t>
      </w:r>
    </w:p>
    <w:p w:rsidR="00E37FEB" w:rsidRPr="00E37FEB" w:rsidRDefault="00E37FEB" w:rsidP="00C74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E37FEB" w:rsidRDefault="00E37FEB" w:rsidP="00E3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E37FEB" w:rsidRDefault="00E37FEB" w:rsidP="00E3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- физическим лицам с целью повышения их социальной защищенности путем сохранения их доходов;</w:t>
      </w:r>
    </w:p>
    <w:p w:rsidR="00E37FEB" w:rsidRPr="00E37FEB" w:rsidRDefault="00E37FEB" w:rsidP="00E3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</w:t>
      </w:r>
      <w:r w:rsidRPr="00E37FE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4"/>
          <w:szCs w:val="18"/>
          <w:lang w:eastAsia="ru-RU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E37FEB" w:rsidRDefault="00E37FEB" w:rsidP="00C74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Налоговые льготы указанным налогоплательщикам предоставляются бессрочно.</w:t>
      </w:r>
    </w:p>
    <w:p w:rsidR="00CA6EEB" w:rsidRPr="009C051C" w:rsidRDefault="00CA6EEB" w:rsidP="00C74B5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8"/>
          <w:lang w:eastAsia="ar-SA"/>
        </w:rPr>
      </w:pPr>
      <w:r w:rsidRPr="009C051C">
        <w:rPr>
          <w:rFonts w:ascii="Times New Roman" w:eastAsia="Calibri" w:hAnsi="Times New Roman" w:cs="Calibri"/>
          <w:sz w:val="24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9C051C">
        <w:rPr>
          <w:rFonts w:ascii="Times New Roman" w:eastAsia="Calibri" w:hAnsi="Times New Roman" w:cs="Calibri"/>
          <w:sz w:val="24"/>
          <w:szCs w:val="28"/>
          <w:lang w:eastAsia="ar-SA"/>
        </w:rPr>
        <w:t xml:space="preserve">иципального образования </w:t>
      </w:r>
      <w:r w:rsidR="00F234FF">
        <w:rPr>
          <w:rFonts w:ascii="Times New Roman" w:eastAsia="Calibri" w:hAnsi="Times New Roman" w:cs="Calibri"/>
          <w:sz w:val="24"/>
          <w:szCs w:val="28"/>
          <w:lang w:eastAsia="ar-SA"/>
        </w:rPr>
        <w:t>Кандауровский</w:t>
      </w:r>
      <w:r w:rsidR="009C051C" w:rsidRPr="009C051C">
        <w:rPr>
          <w:rFonts w:ascii="Times New Roman" w:eastAsia="Calibri" w:hAnsi="Times New Roman" w:cs="Calibri"/>
          <w:sz w:val="24"/>
          <w:szCs w:val="28"/>
          <w:lang w:eastAsia="ar-SA"/>
        </w:rPr>
        <w:t xml:space="preserve"> сельсовет</w:t>
      </w:r>
      <w:r w:rsidRPr="009C051C">
        <w:rPr>
          <w:rFonts w:ascii="Times New Roman" w:eastAsia="Calibri" w:hAnsi="Times New Roman" w:cs="Calibri"/>
          <w:sz w:val="24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9C051C" w:rsidRDefault="00CA6EEB" w:rsidP="00CA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9C051C" w:rsidRDefault="00CA6EEB" w:rsidP="00CA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lastRenderedPageBreak/>
        <w:t>-ведется периодическое освещение в средствах массовой информации документов по указанной тематике.</w:t>
      </w:r>
    </w:p>
    <w:p w:rsidR="00CA6EEB" w:rsidRPr="009C051C" w:rsidRDefault="00CA6EEB" w:rsidP="00CA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9C051C">
        <w:rPr>
          <w:rFonts w:ascii="Times New Roman" w:eastAsia="Calibri" w:hAnsi="Times New Roman" w:cs="Times New Roman"/>
          <w:bCs/>
          <w:sz w:val="24"/>
          <w:szCs w:val="28"/>
        </w:rPr>
        <w:t xml:space="preserve"> социально неадаптированных граждан.</w:t>
      </w:r>
    </w:p>
    <w:p w:rsidR="00CA6EEB" w:rsidRPr="00E37FEB" w:rsidRDefault="00CA6EEB" w:rsidP="00C74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E37FEB" w:rsidRDefault="00CA6EEB" w:rsidP="00C74B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E37FEB" w:rsidRDefault="00CA6EEB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>
        <w:rPr>
          <w:rFonts w:ascii="Times New Roman" w:eastAsia="Calibri" w:hAnsi="Times New Roman" w:cs="Times New Roman"/>
          <w:sz w:val="24"/>
          <w:szCs w:val="28"/>
        </w:rPr>
        <w:t xml:space="preserve">ых доходов учреждений культуры </w:t>
      </w:r>
      <w:r w:rsidRPr="00E37FEB">
        <w:rPr>
          <w:rFonts w:ascii="Times New Roman" w:eastAsia="Calibri" w:hAnsi="Times New Roman" w:cs="Times New Roman"/>
          <w:sz w:val="24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E37FEB" w:rsidRDefault="00C74B5F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Материально-техническая база</w:t>
      </w:r>
      <w:r w:rsidR="00CA6EEB" w:rsidRPr="00E37FEB">
        <w:rPr>
          <w:rFonts w:ascii="Times New Roman" w:eastAsia="Calibri" w:hAnsi="Times New Roman" w:cs="Times New Roman"/>
          <w:sz w:val="24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E37FEB" w:rsidRDefault="00CA6EEB" w:rsidP="006F14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E37FEB" w:rsidRDefault="00CA6EEB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В соответствии с анализом выявленных проблем в области ку</w:t>
      </w:r>
      <w:r w:rsidR="00E37FEB" w:rsidRPr="00E37FEB">
        <w:rPr>
          <w:rFonts w:ascii="Times New Roman" w:eastAsia="Calibri" w:hAnsi="Times New Roman" w:cs="Times New Roman"/>
          <w:sz w:val="24"/>
          <w:szCs w:val="28"/>
        </w:rPr>
        <w:t xml:space="preserve">льтуры администрация муниципального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Pr="00E37FEB">
        <w:rPr>
          <w:rFonts w:ascii="Times New Roman" w:eastAsia="Calibri" w:hAnsi="Times New Roman" w:cs="Times New Roman"/>
          <w:sz w:val="24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E37FEB">
        <w:rPr>
          <w:rFonts w:ascii="Times New Roman" w:eastAsia="Calibri" w:hAnsi="Times New Roman" w:cs="Times New Roman"/>
          <w:sz w:val="24"/>
          <w:szCs w:val="28"/>
        </w:rPr>
        <w:t xml:space="preserve">тенцию администрации муниципального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Pr="00E37FEB">
        <w:rPr>
          <w:rFonts w:ascii="Times New Roman" w:eastAsia="Calibri" w:hAnsi="Times New Roman" w:cs="Times New Roman"/>
          <w:sz w:val="24"/>
          <w:szCs w:val="28"/>
        </w:rPr>
        <w:t xml:space="preserve"> сельсовет.</w:t>
      </w:r>
    </w:p>
    <w:p w:rsidR="006F147A" w:rsidRPr="006F147A" w:rsidRDefault="006F147A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  <w:r w:rsid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пенсионерам из числа лиц, замещавших муниципальные должности и должности муниципальной службы,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6F147A" w:rsidRPr="006F147A" w:rsidRDefault="006F147A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от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22.08.2014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пенсии за выслугу лет лицам, замещавшим муниципальные должности и должности муниципальной службы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определены категории лиц, имеющих право на муниципальную пенсию за выслугу лет; с</w:t>
      </w:r>
      <w:r w:rsidRPr="006F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таж муниципальной службы, дающий право на 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пенсию за выслугу лет; условия назначения муниципальной пенсии за выслугу лет; размер муниципальной пенсии за выслугу лет; порядок определения размера  пенсии за выслугу лет; п</w:t>
      </w:r>
      <w:r w:rsidRPr="006F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документов, необходимых </w:t>
      </w:r>
      <w:r w:rsidRPr="006F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для назначения муниципальной пенсии за выслугу лет; порядок перерасчета  пенсии за выслугу лет, а также урегулированы иные вопросы, связанные с пенсионным обеспечением лиц, 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замещавших муниципальные должности и должности муниципальной службы в муниципальном образовании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6F147A" w:rsidRPr="006F147A" w:rsidRDefault="006F147A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данного решения Совета Депутатов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от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22.08.2014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пенсии за выслугу лет лицам, замещавшим муниципальные должности и должности муниципальной службы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</w:t>
      </w:r>
      <w:r w:rsidR="000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т» разработана муниципальная программа, 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опред</w:t>
      </w:r>
      <w:r w:rsidR="000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 сроки реализации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прогнозные объемы финансирования и важнейшие целевые индикаторы.</w:t>
      </w:r>
    </w:p>
    <w:p w:rsidR="006F147A" w:rsidRPr="006F147A" w:rsidRDefault="00084B2E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6F147A"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лицам, замещавшим муниципальные должности, и муниципальным служащим будет предоставлено право на дополнительные гарантии, направленные на повышение уровня жизни. </w:t>
      </w:r>
    </w:p>
    <w:p w:rsidR="00693EB8" w:rsidRDefault="00693EB8"/>
    <w:p w:rsidR="00693EB8" w:rsidRDefault="00693EB8"/>
    <w:p w:rsidR="00693EB8" w:rsidRDefault="00693EB8"/>
    <w:p w:rsidR="00DD6DF7" w:rsidRDefault="00DD6DF7"/>
    <w:p w:rsidR="00DD6DF7" w:rsidRDefault="00DD6DF7"/>
    <w:p w:rsidR="00DD6DF7" w:rsidRDefault="00DD6DF7"/>
    <w:p w:rsidR="00DD6DF7" w:rsidRDefault="00DD6DF7"/>
    <w:p w:rsidR="00693EB8" w:rsidRDefault="00693EB8"/>
    <w:p w:rsidR="00DD6DF7" w:rsidRDefault="00DD6DF7"/>
    <w:p w:rsidR="00DD6DF7" w:rsidRDefault="00DD6DF7"/>
    <w:p w:rsidR="00DD6DF7" w:rsidRDefault="00DD6DF7"/>
    <w:p w:rsidR="006C6548" w:rsidRDefault="006C6548"/>
    <w:p w:rsidR="006C6548" w:rsidRDefault="006C6548"/>
    <w:p w:rsidR="006C6548" w:rsidRDefault="006C6548"/>
    <w:p w:rsidR="006C6548" w:rsidRDefault="006C6548"/>
    <w:p w:rsidR="006C6548" w:rsidRDefault="006C6548"/>
    <w:p w:rsidR="00DD6DF7" w:rsidRDefault="00DD6DF7"/>
    <w:p w:rsidR="00B17FEE" w:rsidRDefault="00B17FEE" w:rsidP="00072052">
      <w:pPr>
        <w:spacing w:after="0" w:line="240" w:lineRule="auto"/>
      </w:pPr>
    </w:p>
    <w:p w:rsidR="00072052" w:rsidRPr="00B17FEE" w:rsidRDefault="00072052" w:rsidP="00072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17FEE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C42FF" w:rsidRPr="00B17FEE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lastRenderedPageBreak/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Оренбургской области» </w:t>
      </w:r>
    </w:p>
    <w:p w:rsidR="00B17FEE" w:rsidRPr="00B17FEE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17FEE" w:rsidTr="00DD6DF7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2C42FF" w:rsidP="008120A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муниципального образования</w:t>
            </w:r>
            <w:r w:rsidR="00B17FEE"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8"/>
              </w:rPr>
              <w:t>Кандауровский</w:t>
            </w:r>
            <w:r w:rsidR="00B17FEE"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сельсовет </w:t>
            </w: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Курманаевского района Оренбургской области</w:t>
            </w:r>
          </w:p>
        </w:tc>
      </w:tr>
      <w:tr w:rsidR="00B17FEE" w:rsidRPr="00B17FEE" w:rsidTr="00DD6DF7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F23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</w:pPr>
            <w:r w:rsidRPr="00270DB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202</w:t>
            </w:r>
            <w:r w:rsidR="00F234FF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4</w:t>
            </w:r>
            <w:r w:rsidRPr="00270DB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-2028</w:t>
            </w:r>
          </w:p>
        </w:tc>
      </w:tr>
      <w:tr w:rsidR="00B17FEE" w:rsidRPr="00B17FEE" w:rsidTr="00762188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C42FF"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Сбалансированное, комплексное развитие территории муниципального</w:t>
            </w: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образовани</w:t>
            </w:r>
            <w:r w:rsidR="002C42FF"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Кандауровский</w:t>
            </w:r>
            <w:r w:rsidR="006935E1"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</w:tr>
      <w:tr w:rsidR="00B17FEE" w:rsidRPr="00B17FEE" w:rsidTr="00762188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B17FEE" w:rsidRPr="00B17FEE" w:rsidTr="00DD6DF7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17FEE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270DB1" w:rsidRDefault="00270DB1" w:rsidP="00270DB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на </w:t>
            </w:r>
            <w:r w:rsidR="007C3DE8">
              <w:rPr>
                <w:rFonts w:ascii="Times New Roman" w:hAnsi="Times New Roman" w:cs="Times New Roman"/>
                <w:sz w:val="24"/>
                <w:szCs w:val="28"/>
              </w:rPr>
              <w:t>капитальный и</w:t>
            </w:r>
            <w:r w:rsidR="007C3DE8"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текущий ремонт объектов коммунальной инфраструктуры от общих расходов бюджет</w:t>
            </w:r>
          </w:p>
          <w:p w:rsidR="00270DB1" w:rsidRPr="00270DB1" w:rsidRDefault="00270DB1" w:rsidP="00270DB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- Доля расходов по переданным полномочиям в общих расходах бюджета</w:t>
            </w:r>
          </w:p>
          <w:p w:rsidR="00B17FEE" w:rsidRPr="00D757A9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270DB1"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</w:tc>
      </w:tr>
      <w:tr w:rsidR="00B17FEE" w:rsidRPr="00B17FEE" w:rsidTr="00DD6DF7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5404" w:rsidRPr="000F4398" w:rsidRDefault="007E5404" w:rsidP="007E540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F4398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Общий объем финансирования по Программе составляет – 45321,757 тыс.рублей, в том числе по годам реализации: 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2023 год – 8617,327 тыс.руб.;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 – 9753,5 тыс.руб;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 – 8140,6 тыс.руб;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2026 год – 6270,1 тыс.руб.;  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2027 год – 6270,1 тыс.руб.;  </w:t>
            </w:r>
          </w:p>
          <w:p w:rsidR="00B17FEE" w:rsidRPr="00270DB1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2028 год – 6270,1 тыс.руб.</w:t>
            </w:r>
            <w:r w:rsidR="00B17FEE"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17FEE" w:rsidRPr="00B17FEE" w:rsidTr="00762188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</w:pPr>
            <w:r w:rsidRPr="00270DB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отсутствует</w:t>
            </w:r>
          </w:p>
        </w:tc>
      </w:tr>
      <w:tr w:rsidR="00B17FEE" w:rsidRPr="00B17FEE" w:rsidTr="00DD6DF7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Связь с иными Программами Курманаевского района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B17FE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7FEE" w:rsidRPr="00B17FEE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282"/>
        <w:gridCol w:w="709"/>
        <w:gridCol w:w="709"/>
        <w:gridCol w:w="709"/>
        <w:gridCol w:w="708"/>
        <w:gridCol w:w="709"/>
        <w:gridCol w:w="851"/>
        <w:gridCol w:w="1134"/>
        <w:gridCol w:w="992"/>
        <w:gridCol w:w="1040"/>
        <w:gridCol w:w="1170"/>
      </w:tblGrid>
      <w:tr w:rsidR="006935E1" w:rsidRPr="006935E1" w:rsidTr="006935E1">
        <w:tc>
          <w:tcPr>
            <w:tcW w:w="673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ind w:left="-78" w:firstLine="75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82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Базовое</w:t>
            </w:r>
          </w:p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значение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Связь с показателями национальных целей</w:t>
            </w:r>
          </w:p>
        </w:tc>
        <w:tc>
          <w:tcPr>
            <w:tcW w:w="1040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Информационная система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6935E1" w:rsidRPr="006935E1" w:rsidTr="006935E1">
        <w:tc>
          <w:tcPr>
            <w:tcW w:w="673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2023 год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2027 год</w:t>
            </w:r>
          </w:p>
        </w:tc>
        <w:tc>
          <w:tcPr>
            <w:tcW w:w="851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2028 год</w:t>
            </w:r>
          </w:p>
        </w:tc>
        <w:tc>
          <w:tcPr>
            <w:tcW w:w="1134" w:type="dxa"/>
            <w:vMerge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40" w:type="dxa"/>
            <w:vMerge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935E1" w:rsidRPr="006935E1" w:rsidTr="006935E1">
        <w:tc>
          <w:tcPr>
            <w:tcW w:w="673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77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82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8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40" w:type="dxa"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70" w:type="dxa"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</w:tr>
      <w:tr w:rsidR="006935E1" w:rsidRPr="006935E1" w:rsidTr="006935E1">
        <w:tc>
          <w:tcPr>
            <w:tcW w:w="15480" w:type="dxa"/>
            <w:gridSpan w:val="14"/>
            <w:hideMark/>
          </w:tcPr>
          <w:p w:rsidR="006935E1" w:rsidRPr="00B17FEE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5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Сбалансированное, комплексное развитие территории муниципального</w:t>
            </w:r>
            <w:r w:rsidRPr="00B17F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образовани</w:t>
            </w:r>
            <w:r w:rsidRPr="006935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 </w:t>
            </w:r>
            <w:r w:rsidR="00F234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Кандауровский</w:t>
            </w:r>
            <w:r w:rsidRPr="006935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сельсовет</w:t>
            </w:r>
          </w:p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A6EEB" w:rsidRPr="006935E1" w:rsidTr="006935E1">
        <w:tc>
          <w:tcPr>
            <w:tcW w:w="673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77" w:type="dxa"/>
            <w:hideMark/>
          </w:tcPr>
          <w:p w:rsidR="00CA6EEB" w:rsidRPr="00CA6EEB" w:rsidRDefault="00270DB1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Доля расходов на </w:t>
            </w:r>
            <w:r w:rsidR="005A1CCF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текущий</w:t>
            </w:r>
            <w:r w:rsidR="00CA6EEB" w:rsidRPr="00CA6EEB">
              <w:rPr>
                <w:rFonts w:ascii="Times New Roman" w:hAnsi="Times New Roman" w:cs="Times New Roman"/>
                <w:sz w:val="24"/>
                <w:szCs w:val="28"/>
              </w:rPr>
              <w:t xml:space="preserve"> ремонт объектов коммунальной инфраструктуры от общих расходов бюджета</w:t>
            </w:r>
          </w:p>
        </w:tc>
        <w:tc>
          <w:tcPr>
            <w:tcW w:w="1417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7,3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15,2</w:t>
            </w:r>
          </w:p>
        </w:tc>
        <w:tc>
          <w:tcPr>
            <w:tcW w:w="709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22,2</w:t>
            </w:r>
          </w:p>
        </w:tc>
        <w:tc>
          <w:tcPr>
            <w:tcW w:w="851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22,2</w:t>
            </w:r>
          </w:p>
        </w:tc>
        <w:tc>
          <w:tcPr>
            <w:tcW w:w="1134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992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0" w:type="dxa"/>
          </w:tcPr>
          <w:p w:rsidR="00CA6EEB" w:rsidRPr="006935E1" w:rsidRDefault="00EA25B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Официальный сайт </w:t>
            </w:r>
            <w:r w:rsidRP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http://pokrsovet.ucoz.net/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CA6EEB" w:rsidRPr="006935E1" w:rsidTr="006935E1">
        <w:tc>
          <w:tcPr>
            <w:tcW w:w="673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377" w:type="dxa"/>
            <w:hideMark/>
          </w:tcPr>
          <w:p w:rsidR="00CA6EEB" w:rsidRPr="00CA6EEB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18,5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14,9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65,5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  <w:r w:rsidR="0041764F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8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  <w:r w:rsidR="0041764F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17,7</w:t>
            </w:r>
          </w:p>
        </w:tc>
        <w:tc>
          <w:tcPr>
            <w:tcW w:w="851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17,7</w:t>
            </w:r>
          </w:p>
        </w:tc>
        <w:tc>
          <w:tcPr>
            <w:tcW w:w="1134" w:type="dxa"/>
            <w:hideMark/>
          </w:tcPr>
          <w:p w:rsidR="00CA6EEB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Администрация 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CA6EEB" w:rsidRPr="006935E1" w:rsidRDefault="00CA6EEB" w:rsidP="006935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овский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992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40" w:type="dxa"/>
          </w:tcPr>
          <w:p w:rsidR="00CA6EEB" w:rsidRPr="006935E1" w:rsidRDefault="00EA25B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Официальный сайт </w:t>
            </w:r>
            <w:r w:rsidRP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http://pokrsovet.ucoz.net/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Отчет об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исполнении бюджета ф117</w:t>
            </w:r>
          </w:p>
        </w:tc>
        <w:tc>
          <w:tcPr>
            <w:tcW w:w="1170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A6EEB" w:rsidRPr="006935E1" w:rsidTr="006935E1">
        <w:tc>
          <w:tcPr>
            <w:tcW w:w="673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377" w:type="dxa"/>
          </w:tcPr>
          <w:p w:rsidR="00CA6EEB" w:rsidRPr="00CA6EEB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CA6EEB" w:rsidRPr="00D1496E" w:rsidRDefault="00CA6EEB" w:rsidP="00F43E1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74,20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69,9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34,5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  <w:r w:rsidR="00270DB1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8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  <w:r w:rsidR="00270DB1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60,1</w:t>
            </w:r>
          </w:p>
        </w:tc>
        <w:tc>
          <w:tcPr>
            <w:tcW w:w="851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60,1</w:t>
            </w:r>
          </w:p>
        </w:tc>
        <w:tc>
          <w:tcPr>
            <w:tcW w:w="1134" w:type="dxa"/>
          </w:tcPr>
          <w:p w:rsidR="00CA6EEB" w:rsidRDefault="00CA6EEB" w:rsidP="006935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Администрация</w:t>
            </w:r>
          </w:p>
          <w:p w:rsidR="00CA6EEB" w:rsidRPr="006935E1" w:rsidRDefault="00CA6EEB" w:rsidP="006935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992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40" w:type="dxa"/>
          </w:tcPr>
          <w:p w:rsidR="00CA6EEB" w:rsidRPr="006935E1" w:rsidRDefault="00EA25B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Официальный сайт </w:t>
            </w:r>
            <w:r w:rsidRP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http://pokrsovet.ucoz.net/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0F5203" w:rsidRPr="000F5203" w:rsidRDefault="000F5203" w:rsidP="00072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72052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2052">
        <w:rPr>
          <w:rFonts w:ascii="Times New Roman" w:eastAsia="Calibri" w:hAnsi="Times New Roman" w:cs="Times New Roman"/>
          <w:sz w:val="24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30"/>
        <w:gridCol w:w="165"/>
        <w:gridCol w:w="60"/>
        <w:gridCol w:w="90"/>
        <w:gridCol w:w="2501"/>
      </w:tblGrid>
      <w:tr w:rsidR="000F5203" w:rsidRPr="000F5203" w:rsidTr="000F5203"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№</w:t>
            </w:r>
          </w:p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Связь с показателями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1.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Направления</w:t>
            </w:r>
            <w:r w:rsidR="0026291D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(подпрограммы)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- </w:t>
            </w:r>
            <w:r w:rsidR="000F5203"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1.1.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72052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Региональный проект - отсутствует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2.1.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Ведомственный проект - отсутствует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Комплекс процессных мероприятий «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Повышение безопасности дорожного движения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 сельсовет»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Ответственный за реализацию –</w:t>
            </w:r>
            <w:r w:rsid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сельсовет»</w:t>
            </w:r>
          </w:p>
        </w:tc>
        <w:tc>
          <w:tcPr>
            <w:tcW w:w="6222" w:type="dxa"/>
            <w:gridSpan w:val="8"/>
            <w:shd w:val="clear" w:color="auto" w:fill="FFFFFF"/>
          </w:tcPr>
          <w:p w:rsidR="000F5203" w:rsidRPr="000F5203" w:rsidRDefault="00E5306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Срок реализации 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202</w:t>
            </w:r>
            <w:r w:rsidR="00B80C3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E53066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Задача 1</w:t>
            </w:r>
          </w:p>
          <w:p w:rsidR="000F5203" w:rsidRPr="008120AB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«Улучшение транспортно-эксплуатационного состояния существующей сети автомобильных </w:t>
            </w:r>
            <w:r w:rsid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дорог муниципального значения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 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и сооружений на них»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E53066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>
              <w:rPr>
                <w:rFonts w:ascii="Times New Roman" w:eastAsia="Calibri" w:hAnsi="Times New Roman" w:cs="Times New Roman"/>
                <w:sz w:val="24"/>
                <w:szCs w:val="28"/>
              </w:rPr>
              <w:t>г муниципального образования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определение стратегии развития дорожного комплекса, приоритетных задач дорожной политики и</w:t>
            </w:r>
            <w:r w:rsid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инструментов ее реализации в муниципальном образовании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</w:t>
            </w:r>
          </w:p>
        </w:tc>
        <w:tc>
          <w:tcPr>
            <w:tcW w:w="2911" w:type="dxa"/>
            <w:gridSpan w:val="7"/>
            <w:shd w:val="clear" w:color="auto" w:fill="FFFFFF"/>
          </w:tcPr>
          <w:p w:rsidR="000F5203" w:rsidRPr="008120AB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Ответственный за реализацию – 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сельсовет»</w:t>
            </w:r>
          </w:p>
        </w:tc>
        <w:tc>
          <w:tcPr>
            <w:tcW w:w="6222" w:type="dxa"/>
            <w:gridSpan w:val="8"/>
            <w:shd w:val="clear" w:color="auto" w:fill="FFFFFF"/>
          </w:tcPr>
          <w:p w:rsidR="000F5203" w:rsidRPr="000F5203" w:rsidRDefault="00E5306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Срок реализации 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202</w:t>
            </w:r>
            <w:r w:rsidR="00B80C3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lastRenderedPageBreak/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072052" w:rsidRDefault="000F5203" w:rsidP="0007205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Задача 1 «Улучшение содержания и ремонта объектов коммунальной </w:t>
            </w:r>
            <w:r w:rsidR="006B62BB">
              <w:rPr>
                <w:rFonts w:ascii="Times New Roman" w:eastAsia="Calibri" w:hAnsi="Times New Roman" w:cs="Times New Roman"/>
                <w:sz w:val="24"/>
                <w:szCs w:val="28"/>
              </w:rPr>
              <w:t>инфраструктуры»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E53066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-Обеспечение населения поселения эпидемиологически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7"/>
            <w:shd w:val="clear" w:color="auto" w:fill="FFFFFF"/>
          </w:tcPr>
          <w:p w:rsidR="000F5203" w:rsidRPr="00693FAD" w:rsidRDefault="00270DB1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на </w:t>
            </w:r>
            <w:r w:rsidR="005A1C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текущи</w:t>
            </w:r>
            <w:r w:rsidR="000F5203"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й ремонт объектов коммунальной инфраструктуры от общих расходов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8120AB" w:rsidRDefault="000F5203" w:rsidP="008120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Задача 2 «Улучшение ор</w:t>
            </w:r>
            <w:r w:rsidR="004C5180">
              <w:rPr>
                <w:rFonts w:ascii="Times New Roman" w:eastAsia="Calibri" w:hAnsi="Times New Roman" w:cs="Times New Roman"/>
                <w:sz w:val="24"/>
                <w:szCs w:val="28"/>
              </w:rPr>
              <w:t>ганизации сбора и вывоза твердых коммунальных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отходов и мусора, содержания и благоустройства мест захоронений и прочих 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E53066" w:rsidRDefault="000F5203" w:rsidP="008120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есперебойного функционирования,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8120AB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3.3.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Мобилизационная и вневойсковая подготовка на территории мун</w:t>
            </w:r>
            <w:r w:rsidR="00160B58" w:rsidRPr="00160B5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</w:t>
            </w: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E53066" w:rsidRPr="000F5203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за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160B5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  <w:hideMark/>
          </w:tcPr>
          <w:p w:rsidR="00E53066" w:rsidRPr="000F5203" w:rsidRDefault="00B80C3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2024</w:t>
            </w:r>
            <w:r w:rsidR="00E53066"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5306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Задача </w:t>
            </w:r>
            <w:r w:rsidR="00BB04F5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1</w:t>
            </w:r>
            <w:r w:rsidRPr="00E5306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Финансовое обеспечение исполнения о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рганом местного самоуправления 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</w:t>
            </w: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полномочиям)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160B58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lastRenderedPageBreak/>
              <w:t>3.4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Организация деятельности мун</w:t>
            </w:r>
            <w:r w:rsidR="00160B58" w:rsidRPr="00160B5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 на решение вопросов местного значения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  <w:tr w:rsidR="00E53066" w:rsidRPr="000F5203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 реализацию - </w:t>
            </w:r>
            <w:r w:rsidRPr="00160B58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администрация муниципального образования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  <w:hideMark/>
          </w:tcPr>
          <w:p w:rsidR="00E53066" w:rsidRPr="000F5203" w:rsidRDefault="00E5306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B04F5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3.4</w:t>
            </w:r>
            <w:r w:rsidR="000F5203"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B04F5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B04F5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выпо</w:t>
            </w:r>
            <w:r w:rsidR="00BB04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лнения расходных обязательств муниципального образования 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 и создание условий для их оптимизации;</w:t>
            </w:r>
          </w:p>
          <w:p w:rsidR="000F5203" w:rsidRPr="00BB04F5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ора муниципального  управлении;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160B58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3.5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 процессных мероприятий</w:t>
            </w:r>
            <w:r w:rsidRPr="000F5203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0F520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B04F5" w:rsidRPr="000F5203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0F5203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0F5203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реализацию -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52" w:type="dxa"/>
            <w:gridSpan w:val="14"/>
            <w:shd w:val="clear" w:color="auto" w:fill="FFFFFF"/>
          </w:tcPr>
          <w:p w:rsidR="00BB04F5" w:rsidRPr="000F5203" w:rsidRDefault="00BB04F5" w:rsidP="00B8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B04F5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3.5</w:t>
            </w:r>
            <w:r w:rsidR="000F5203"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B04F5" w:rsidRDefault="002D194C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Задача 1 «Реализация </w:t>
            </w:r>
            <w:r w:rsidR="000F5203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</w:t>
            </w:r>
            <w:r w:rsidR="000F5203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  <w:r w:rsidR="0026291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B04F5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6"/>
            <w:shd w:val="clear" w:color="auto" w:fill="FFFFFF"/>
          </w:tcPr>
          <w:p w:rsidR="000F5203" w:rsidRPr="000F5203" w:rsidRDefault="000F5203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  <w:r w:rsidRPr="00CA6EEB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 </w:t>
            </w:r>
            <w:r w:rsidR="002D194C" w:rsidRPr="00CA6EEB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CA6EEB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5203" w:rsidRPr="000F5203" w:rsidTr="00072052">
        <w:trPr>
          <w:trHeight w:val="401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160B58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3.6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"Формирование бюджета поселения и контроль за исполнением данного бюджета"</w:t>
            </w:r>
          </w:p>
        </w:tc>
      </w:tr>
      <w:tr w:rsidR="00BB04F5" w:rsidRPr="000F5203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0F5203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F5203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</w:t>
            </w:r>
            <w:r w:rsidR="008120A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</w:tcPr>
          <w:p w:rsidR="00BB04F5" w:rsidRPr="000F5203" w:rsidRDefault="00BB04F5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B04F5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3.6</w:t>
            </w:r>
            <w:r w:rsidR="000F5203"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B04F5" w:rsidRDefault="002D194C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Задача 1 «Реализация </w:t>
            </w:r>
            <w:r w:rsidR="000F5203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по </w:t>
            </w:r>
            <w:r w:rsid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</w:t>
            </w:r>
            <w:r w:rsidR="000F5203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ормированию бюджета поселения и контроль за исполнением данного бюджета»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B04F5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2893" w:type="dxa"/>
            <w:gridSpan w:val="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160B58" w:rsidRPr="000F5203" w:rsidTr="006A159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160B58" w:rsidRPr="004C6FE7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4C6FE7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3.7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160B58" w:rsidRPr="004C6FE7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160B58"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«Передаваемые полномочия по ведению бухгалтерского учета»</w:t>
            </w:r>
          </w:p>
        </w:tc>
      </w:tr>
      <w:tr w:rsidR="00BB04F5" w:rsidRPr="000F5203" w:rsidTr="00C00C58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BB04F5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</w:tcPr>
          <w:p w:rsidR="00BB04F5" w:rsidRPr="000F5203" w:rsidRDefault="00BB04F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</w:t>
            </w:r>
            <w:r w:rsidR="002D19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</w:tcPr>
          <w:p w:rsidR="00BB04F5" w:rsidRPr="000F5203" w:rsidRDefault="00BB04F5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337520" w:rsidRPr="000F5203" w:rsidTr="004C6FE7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337520" w:rsidRPr="004C6FE7" w:rsidRDefault="00337520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4C6FE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3.7.1</w:t>
            </w:r>
          </w:p>
        </w:tc>
        <w:tc>
          <w:tcPr>
            <w:tcW w:w="5039" w:type="dxa"/>
            <w:shd w:val="clear" w:color="auto" w:fill="FFFFFF"/>
          </w:tcPr>
          <w:p w:rsidR="00337520" w:rsidRPr="000F5203" w:rsidRDefault="004362F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Задача 1 «Реализация  переданных полномочий</w:t>
            </w:r>
            <w:r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ведению бухгалтерского учета»</w:t>
            </w:r>
          </w:p>
        </w:tc>
        <w:tc>
          <w:tcPr>
            <w:tcW w:w="5521" w:type="dxa"/>
            <w:gridSpan w:val="10"/>
            <w:shd w:val="clear" w:color="auto" w:fill="FFFFFF"/>
          </w:tcPr>
          <w:p w:rsidR="00337520" w:rsidRPr="000F5203" w:rsidRDefault="004362F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Передаваемые полномочия по ведению бухгалтерского учета</w:t>
            </w:r>
          </w:p>
        </w:tc>
        <w:tc>
          <w:tcPr>
            <w:tcW w:w="2846" w:type="dxa"/>
            <w:gridSpan w:val="5"/>
            <w:shd w:val="clear" w:color="auto" w:fill="FFFFFF"/>
          </w:tcPr>
          <w:p w:rsidR="00337520" w:rsidRPr="000F5203" w:rsidRDefault="00CA6EE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3.8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337520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сельсовет»</w:t>
            </w:r>
          </w:p>
        </w:tc>
      </w:tr>
      <w:tr w:rsidR="004362F6" w:rsidRPr="000F5203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0F5203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 реализацию - администрация </w:t>
            </w:r>
          </w:p>
          <w:p w:rsidR="004362F6" w:rsidRPr="000F5203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36" w:type="dxa"/>
            <w:gridSpan w:val="13"/>
            <w:shd w:val="clear" w:color="auto" w:fill="FFFFFF"/>
          </w:tcPr>
          <w:p w:rsidR="004362F6" w:rsidRPr="000F5203" w:rsidRDefault="004362F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4C6FE7" w:rsidRPr="000F5203" w:rsidTr="000F5203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4362F6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4362F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4362F6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4362F6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62F6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выпо</w:t>
            </w:r>
            <w:r w:rsidR="004362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лнения расходных обязательств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4362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 по </w:t>
            </w:r>
            <w:r w:rsid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осуществлению </w:t>
            </w:r>
            <w:r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5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0F5203" w:rsidTr="00072052">
        <w:trPr>
          <w:trHeight w:val="377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"Содержание муниципального имущества»</w:t>
            </w:r>
          </w:p>
        </w:tc>
      </w:tr>
      <w:tr w:rsidR="004362F6" w:rsidRPr="000F5203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0F5203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0F5203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</w:t>
            </w:r>
            <w:r w:rsidR="002D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2"/>
            <w:shd w:val="clear" w:color="auto" w:fill="FFFFFF"/>
          </w:tcPr>
          <w:p w:rsidR="004362F6" w:rsidRPr="000F5203" w:rsidRDefault="004362F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</w:p>
        </w:tc>
      </w:tr>
      <w:tr w:rsidR="004C6FE7" w:rsidRPr="000F5203" w:rsidTr="000F5203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2D194C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2D194C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2D194C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Задача 1 «Улучшение содержания муниципального имущества»</w:t>
            </w:r>
          </w:p>
        </w:tc>
        <w:tc>
          <w:tcPr>
            <w:tcW w:w="5505" w:type="dxa"/>
            <w:gridSpan w:val="8"/>
            <w:shd w:val="clear" w:color="auto" w:fill="FFFFFF"/>
          </w:tcPr>
          <w:p w:rsidR="004C6FE7" w:rsidRPr="002D194C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194C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выпо</w:t>
            </w:r>
            <w:r w:rsidR="002D19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лнения расходных обязательств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2D19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 по </w:t>
            </w:r>
            <w:r w:rsidRP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содержанию муниципального имущества</w:t>
            </w:r>
          </w:p>
        </w:tc>
        <w:tc>
          <w:tcPr>
            <w:tcW w:w="2816" w:type="dxa"/>
            <w:gridSpan w:val="4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</w:t>
            </w: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расходов на ЖКХ и по переданным полномочиям) в общих расходах бюджета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0F5203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0F5203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0F5203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1"/>
            <w:shd w:val="clear" w:color="auto" w:fill="FFFFFF"/>
          </w:tcPr>
          <w:p w:rsidR="00BA6A67" w:rsidRPr="000F5203" w:rsidRDefault="00BA6A67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A6A67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A6A67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Задача 1 «Улучшение содержания личного состава ДПК</w:t>
            </w:r>
            <w:r w:rsidR="00174067" w:rsidRPr="001740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добровольной народной дружины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640" w:type="dxa"/>
            <w:gridSpan w:val="8"/>
            <w:shd w:val="clear" w:color="auto" w:fill="FFFFFF"/>
          </w:tcPr>
          <w:p w:rsidR="004C6FE7" w:rsidRPr="00BA6A67" w:rsidRDefault="00174067" w:rsidP="008120A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="004C6FE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беспечение необходимых условий укрепления пожарн</w:t>
            </w:r>
            <w:r w:rsid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ой безопасности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0F5203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0F5203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0F5203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10"/>
            <w:shd w:val="clear" w:color="auto" w:fill="FFFFFF"/>
          </w:tcPr>
          <w:p w:rsidR="00BA6A67" w:rsidRPr="000F5203" w:rsidRDefault="00BA6A67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A6A67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A6A67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Задача 1</w:t>
            </w:r>
            <w:r w:rsidR="004C6FE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 «Повышение уровня организации и проведения </w:t>
            </w:r>
            <w:r w:rsidR="00BA6A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культурно-массовых мероприятий,</w:t>
            </w:r>
            <w:r w:rsidR="004C6FE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библиотечное обслуживание населения»</w:t>
            </w:r>
          </w:p>
        </w:tc>
        <w:tc>
          <w:tcPr>
            <w:tcW w:w="5610" w:type="dxa"/>
            <w:gridSpan w:val="8"/>
            <w:shd w:val="clear" w:color="auto" w:fill="FFFFFF"/>
          </w:tcPr>
          <w:p w:rsidR="004C6FE7" w:rsidRPr="00BA6A67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условий для обеспе</w:t>
            </w:r>
            <w:r w:rsidR="00BA6A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чения жителей </w:t>
            </w: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услугами о</w:t>
            </w:r>
            <w:r w:rsidR="00BA6A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рганизаций культуры, </w:t>
            </w: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сохранения и развития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0F5203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A6EEB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33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="00337520"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33752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0F5203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0F5203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0F5203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Ответственный за реализацию</w:t>
            </w:r>
            <w:r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-</w:t>
            </w:r>
            <w:r w:rsidRPr="00337520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 xml:space="preserve"> администрация муниципального образования </w:t>
            </w:r>
            <w:r w:rsidR="00F234FF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Кандауровский</w:t>
            </w: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9"/>
            <w:shd w:val="clear" w:color="auto" w:fill="FFFFFF"/>
          </w:tcPr>
          <w:p w:rsidR="00BA6A67" w:rsidRPr="000F5203" w:rsidRDefault="00BA6A67" w:rsidP="00B8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Срок реализации 202</w:t>
            </w:r>
            <w:r w:rsidR="00B80C36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4</w:t>
            </w: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-2028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A6A67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A6A67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BA6A67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8"/>
            <w:shd w:val="clear" w:color="auto" w:fill="FFFFFF"/>
          </w:tcPr>
          <w:p w:rsidR="004C6FE7" w:rsidRPr="00BA6A67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BA6A67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E53066" w:rsidRPr="000F5203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E53066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4.1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E53066" w:rsidRPr="00E53066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Приоритетный проект - отсутствует</w:t>
            </w:r>
          </w:p>
        </w:tc>
      </w:tr>
    </w:tbl>
    <w:p w:rsidR="000F5203" w:rsidRPr="000F5203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Default="006A159C"/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072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72052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2052">
        <w:rPr>
          <w:rFonts w:ascii="Times New Roman" w:eastAsia="Calibri" w:hAnsi="Times New Roman" w:cs="Times New Roman"/>
          <w:sz w:val="24"/>
          <w:szCs w:val="28"/>
        </w:rPr>
        <w:t>Перечень мероприятий (результатов), направленных на реализацию</w:t>
      </w:r>
    </w:p>
    <w:p w:rsidR="006A159C" w:rsidRPr="00072052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2052">
        <w:rPr>
          <w:rFonts w:ascii="Times New Roman" w:eastAsia="Calibri" w:hAnsi="Times New Roman" w:cs="Times New Roman"/>
          <w:sz w:val="24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13"/>
        <w:gridCol w:w="2262"/>
        <w:gridCol w:w="67"/>
        <w:gridCol w:w="105"/>
        <w:gridCol w:w="2078"/>
        <w:gridCol w:w="51"/>
        <w:gridCol w:w="58"/>
        <w:gridCol w:w="1509"/>
        <w:gridCol w:w="65"/>
        <w:gridCol w:w="10"/>
        <w:gridCol w:w="1169"/>
        <w:gridCol w:w="75"/>
        <w:gridCol w:w="6"/>
        <w:gridCol w:w="984"/>
        <w:gridCol w:w="41"/>
        <w:gridCol w:w="19"/>
        <w:gridCol w:w="1133"/>
        <w:gridCol w:w="7"/>
        <w:gridCol w:w="29"/>
        <w:gridCol w:w="931"/>
        <w:gridCol w:w="25"/>
        <w:gridCol w:w="49"/>
        <w:gridCol w:w="943"/>
        <w:gridCol w:w="48"/>
        <w:gridCol w:w="14"/>
        <w:gridCol w:w="958"/>
        <w:gridCol w:w="10"/>
        <w:gridCol w:w="8"/>
        <w:gridCol w:w="952"/>
        <w:gridCol w:w="23"/>
        <w:gridCol w:w="112"/>
        <w:gridCol w:w="1428"/>
      </w:tblGrid>
      <w:tr w:rsidR="006A159C" w:rsidRPr="006A159C" w:rsidTr="00654007">
        <w:trPr>
          <w:trHeight w:val="24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45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 (результата)</w:t>
            </w:r>
          </w:p>
        </w:tc>
        <w:tc>
          <w:tcPr>
            <w:tcW w:w="21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Характеристика</w:t>
            </w:r>
            <w:r w:rsidRPr="00270DB1">
              <w:rPr>
                <w:rFonts w:ascii="Times New Roman" w:eastAsia="Calibri" w:hAnsi="Times New Roman" w:cs="Times New Roman"/>
                <w:b/>
                <w:sz w:val="24"/>
                <w:szCs w:val="28"/>
                <w:vertAlign w:val="superscript"/>
              </w:rPr>
              <w:footnoteReference w:id="1"/>
            </w:r>
          </w:p>
        </w:tc>
        <w:tc>
          <w:tcPr>
            <w:tcW w:w="15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Базовое значение</w:t>
            </w:r>
          </w:p>
        </w:tc>
        <w:tc>
          <w:tcPr>
            <w:tcW w:w="6157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Значения мероприятия (результата) по годам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6A159C" w:rsidRPr="006A159C" w:rsidTr="00654007"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2028</w:t>
            </w:r>
          </w:p>
        </w:tc>
        <w:tc>
          <w:tcPr>
            <w:tcW w:w="156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Повышение безопасности дорожного движения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 сельсовет»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6A67"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Улучшение транспортно-эксплуатационного состояния существующей сети автомобильных </w:t>
            </w:r>
            <w:r w:rsid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дорог муниципального значения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="00BA6A67"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 </w:t>
            </w:r>
            <w:r w:rsidR="00BA6A67"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и сооружений на них</w:t>
            </w:r>
          </w:p>
        </w:tc>
      </w:tr>
      <w:tr w:rsidR="006A159C" w:rsidRPr="006A159C" w:rsidTr="00E62DA3">
        <w:trPr>
          <w:trHeight w:val="1315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E62DA3" w:rsidRDefault="00E62DA3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93FAD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FAD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Мероприятие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</w:p>
          <w:p w:rsidR="006A159C" w:rsidRPr="006A159C" w:rsidRDefault="006A159C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93FAD" w:rsidRPr="007E5A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E62DA3">
        <w:trPr>
          <w:trHeight w:val="2808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AD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00C5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00C5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93FA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693FAD" w:rsidRDefault="00693FAD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FAD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Мероприятие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</w:t>
            </w:r>
          </w:p>
          <w:p w:rsidR="006A159C" w:rsidRPr="006A159C" w:rsidRDefault="00693FAD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93FAD" w:rsidRPr="006A159C" w:rsidTr="00654007"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Default="00693FA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E62DA3" w:rsidRDefault="00693FAD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1«Число дорог, в отношении которых проводился текущий и капитальный ремонт»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E62DA3" w:rsidRDefault="00E62DA3" w:rsidP="00E6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E62DA3" w:rsidRDefault="00693FAD" w:rsidP="00E6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C00C58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8C04FC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BA0B9F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BA0B9F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BA0B9F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8C04FC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8C04FC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693FA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 процессных мероприятий «</w:t>
            </w:r>
            <w:r w:rsidR="00654007"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="00654007"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E62DA3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Улучшение содержания и ремонта объектов коммунальной инфраструктуры</w:t>
            </w: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62DA3" w:rsidRDefault="00E62DA3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62DA3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E62DA3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2DA3" w:rsidRPr="00E62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и ремонт объектов коммунальной инфраструктуры</w:t>
            </w: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BA0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Количество </w:t>
            </w:r>
            <w:r w:rsidR="00BA0B9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отремонтированных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объектов 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A0B9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A0B9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A0B9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982C57">
        <w:trPr>
          <w:trHeight w:val="398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982C57" w:rsidRDefault="00982C57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Улучшение организации сбора и вывоза бытовых отходов и мусора, содержания и благоустройства мест захоронений и прочих мероприятий по </w:t>
            </w:r>
            <w:r w:rsidR="00A054FB">
              <w:rPr>
                <w:rFonts w:ascii="Times New Roman" w:eastAsia="Calibri" w:hAnsi="Times New Roman" w:cs="Times New Roman"/>
                <w:sz w:val="24"/>
                <w:szCs w:val="28"/>
              </w:rPr>
              <w:t>благоустройству</w:t>
            </w:r>
          </w:p>
        </w:tc>
      </w:tr>
      <w:tr w:rsidR="006A159C" w:rsidRPr="006A159C" w:rsidTr="007440FC">
        <w:trPr>
          <w:trHeight w:val="82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« Благоустройство-озеленение»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214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7440FC" w:rsidRDefault="00BA0B9F" w:rsidP="00744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Доля выполненных работ по озеленению от общего количества запланированных работ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C73EB0" w:rsidRDefault="006A159C" w:rsidP="00744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072052">
        <w:trPr>
          <w:trHeight w:val="65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40FC" w:rsidRPr="007440FC" w:rsidRDefault="007440F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131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Благоустройство – организация и содержание мест захоронения</w:t>
            </w: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938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захоронений, где проводились </w:t>
            </w: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мероприятия по благоустройству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73EB0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A159C" w:rsidRPr="00C73EB0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</w:t>
            </w:r>
            <w:r w:rsidR="006A159C"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89317E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</w:t>
            </w:r>
            <w:r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рочие мероприя</w:t>
            </w:r>
            <w:r w:rsidR="0089317E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тия по благоустройству</w:t>
            </w: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73EB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7440FC" w:rsidRDefault="0007205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</w:t>
            </w:r>
            <w:r w:rsidR="006A159C"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ликвидированных несанкционированных свалок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73EB0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0F677E" w:rsidP="00BE6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0F677E" w:rsidP="00BE6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Мобилизационная и вневойсковая подготовка на территории му</w:t>
            </w:r>
            <w:r w:rsidR="00654007"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89317E" w:rsidRPr="00E5306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Обеспечение первичного воинского учета на территориях, где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тсутствуют военные комиссариаты</w:t>
            </w: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A159C" w:rsidRPr="006A159C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</w:t>
            </w:r>
            <w:r w:rsidR="00296A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ения расходных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обяз</w:t>
            </w:r>
            <w:r w:rsidR="00072052">
              <w:rPr>
                <w:rFonts w:ascii="Times New Roman" w:eastAsia="Calibri" w:hAnsi="Times New Roman" w:cs="Times New Roman"/>
                <w:sz w:val="24"/>
                <w:szCs w:val="28"/>
              </w:rPr>
              <w:t>ательств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первичному воинскому учету на</w:t>
            </w:r>
          </w:p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территориях, где отсутствуют военные комиссариаты</w:t>
            </w:r>
            <w:r w:rsidR="004C51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общих расходах бюджета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0F7D25" w:rsidP="00A054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7,7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0F7D25" w:rsidP="00A054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2,1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0F7D25" w:rsidP="00A054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2,1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Организация деятельности мун</w:t>
            </w:r>
            <w:r w:rsidR="00654007"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 на решение вопросов местного значения</w:t>
            </w: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  <w:tr w:rsidR="006A159C" w:rsidRPr="006A159C" w:rsidTr="007440FC">
        <w:trPr>
          <w:trHeight w:val="597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390A37">
        <w:trPr>
          <w:trHeight w:val="110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390A37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39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содержание высшего должностного лица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178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исполнения финансирования на данное мероприятие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от общих расходов бюджета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D862B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D862B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D862B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390A37">
        <w:trPr>
          <w:trHeight w:val="1239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6A159C" w:rsidRPr="006A159C" w:rsidRDefault="006A159C" w:rsidP="00390A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r w:rsidR="0039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функций аппарата муниципального образования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Доля финансирования мероприятий от общих расходов бюджета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  <w:p w:rsidR="00085CB0" w:rsidRPr="00B36ED0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85CB0" w:rsidRPr="00B3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сбалансированности и устойчивости бюджетной системы</w:t>
            </w:r>
          </w:p>
          <w:p w:rsidR="009867F9" w:rsidRPr="00390A37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9867F9" w:rsidRPr="00390A37" w:rsidRDefault="00085CB0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учреждений и органов местного самоуправления, имеющих право на получение льготы по </w:t>
            </w: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296A6B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58247E">
        <w:trPr>
          <w:trHeight w:val="899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  <w:p w:rsidR="009867F9" w:rsidRPr="00390A37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85CB0"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9867F9" w:rsidRPr="00390A37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296A6B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тыс.руб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90A3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="00390A37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</w:t>
            </w:r>
            <w:r w:rsidR="00390A37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</w:p>
        </w:tc>
      </w:tr>
      <w:tr w:rsidR="006A159C" w:rsidRPr="006A159C" w:rsidTr="00390A37">
        <w:trPr>
          <w:trHeight w:val="1747"/>
        </w:trPr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="006A159C"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0A37" w:rsidRPr="0039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мероприятий по ГО, транспорту, связи, торговли в границах поселения</w:t>
            </w: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390A37">
        <w:trPr>
          <w:trHeight w:val="1248"/>
        </w:trPr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заключенных соглашений</w:t>
            </w:r>
            <w:r w:rsidR="00795E96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по ГО, транспорту, связи, торговли в границах поселения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«Формирование бюджета поселения и контроль за исполнением данного бюджета»</w:t>
            </w:r>
          </w:p>
        </w:tc>
      </w:tr>
      <w:tr w:rsidR="006A159C" w:rsidRPr="006A159C" w:rsidTr="00390A37">
        <w:trPr>
          <w:trHeight w:val="398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</w:t>
            </w:r>
            <w:r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ормированию бюджета поселения и контроль за исполнением данного бюджета</w:t>
            </w:r>
          </w:p>
        </w:tc>
      </w:tr>
      <w:tr w:rsidR="006A159C" w:rsidRPr="006A159C" w:rsidTr="007440FC">
        <w:trPr>
          <w:trHeight w:val="2099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lastRenderedPageBreak/>
              <w:t>13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A159C" w:rsidRPr="006A159C" w:rsidRDefault="006A159C" w:rsidP="009B4500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1317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6A159C" w:rsidRPr="00390A37" w:rsidRDefault="006A159C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заключенных соглашений</w:t>
            </w:r>
            <w:r w:rsidR="00795E96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</w:t>
            </w:r>
            <w:r w:rsidR="00795E9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</w:t>
            </w:r>
            <w:r w:rsidR="00795E96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ормированию бюджета поселения и контроль за исполнением данного бюджета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шт.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54007" w:rsidRPr="006A159C" w:rsidTr="00654007">
        <w:trPr>
          <w:trHeight w:val="422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54007" w:rsidRPr="006A159C" w:rsidRDefault="00654007" w:rsidP="006540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«Передаваемые полномочия по ведению бухгалтерского учета»</w:t>
            </w:r>
          </w:p>
        </w:tc>
      </w:tr>
      <w:tr w:rsidR="002B1601" w:rsidRPr="006A159C" w:rsidTr="00390A37">
        <w:trPr>
          <w:trHeight w:val="341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601" w:rsidRPr="006A159C" w:rsidRDefault="007D55F6" w:rsidP="00390A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="00390A37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переданных полномочий</w:t>
            </w:r>
            <w:r w:rsidR="00390A37"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ведению бухгалтерского учета</w:t>
            </w:r>
          </w:p>
        </w:tc>
      </w:tr>
      <w:tr w:rsidR="00654007" w:rsidRPr="006A159C" w:rsidTr="00654007">
        <w:trPr>
          <w:trHeight w:val="1317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007" w:rsidRPr="006A159C" w:rsidRDefault="00296A6B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14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8C1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54007" w:rsidRPr="006A159C" w:rsidRDefault="008C14E5" w:rsidP="008C1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Передаваемые полномочия по ведению бухгалтерского учета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007" w:rsidRPr="006A159C" w:rsidRDefault="00654007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1317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8C14E5" w:rsidRPr="00390A37" w:rsidRDefault="008C14E5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заключенных соглашений</w:t>
            </w:r>
            <w:r w:rsidR="00795E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ведению бухгалтерского учета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шт.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="000720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«Осуществление </w:t>
            </w:r>
            <w:r w:rsidRPr="002B160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2B160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сельсовет»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lastRenderedPageBreak/>
              <w:t xml:space="preserve"> </w:t>
            </w:r>
            <w:r w:rsidR="005652C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Обеспечение осуществления </w:t>
            </w:r>
            <w:r w:rsidR="008C14E5"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 мун</w:t>
            </w:r>
            <w:r w:rsidR="008C14E5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</w:t>
            </w: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15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17406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632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 на о</w:t>
            </w:r>
            <w:r w:rsidR="000720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существление </w:t>
            </w:r>
            <w:r w:rsidR="008C14E5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="008C14E5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расходных обязательств по осуществлению</w:t>
            </w: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 в общих расходах поселения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6,2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3,3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A4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A4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A4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4,5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2B160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«Содержание муниципального имущества»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8C14E5" w:rsidRP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Улучшение содержа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ния муниципального имущества</w:t>
            </w:r>
          </w:p>
        </w:tc>
      </w:tr>
      <w:tr w:rsidR="008C14E5" w:rsidRPr="006A159C" w:rsidTr="008C14E5">
        <w:trPr>
          <w:trHeight w:val="1253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lastRenderedPageBreak/>
              <w:t>16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A06E34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8C14E5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C00C58">
        <w:trPr>
          <w:trHeight w:val="68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Количество объектов, на которые направлены средства на содержание муниципального имущества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«Обеспечение пожарн</w:t>
            </w:r>
            <w:r w:rsidR="00A06E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ой безопасности на территории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сельсовет»</w:t>
            </w:r>
          </w:p>
        </w:tc>
      </w:tr>
      <w:tr w:rsidR="008C14E5" w:rsidRPr="006A159C" w:rsidTr="00174067">
        <w:trPr>
          <w:trHeight w:val="395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174067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0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личного состава ДПК и добровольной народной дружины</w:t>
            </w:r>
          </w:p>
        </w:tc>
      </w:tr>
      <w:tr w:rsidR="008C14E5" w:rsidRPr="006A159C" w:rsidTr="0058247E">
        <w:trPr>
          <w:trHeight w:val="135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17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A06E34" w:rsidP="006A15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17406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личного состава ДПК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1754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EB669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содержание личного состава ДПК</w:t>
            </w: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общих расходов бюджета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4,2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8D0A52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C14E5" w:rsidRPr="006A159C" w:rsidTr="00A06E34">
        <w:trPr>
          <w:trHeight w:val="106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18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67" w:rsidRPr="00174067" w:rsidRDefault="008C14E5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40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8C14E5" w:rsidRPr="00A06E34" w:rsidRDefault="00A06E34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74067" w:rsidRPr="007E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добровольной народной дружины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74067" w:rsidRPr="007E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83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членов ДНД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человек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«Развитие культуры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1740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уровня организации и проведения культурно-массовых мероприятий, библ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иотечное обслуживание населения</w:t>
            </w: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19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06E34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109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  <w:r w:rsidR="00296A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культурно массовых мероприятий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единиц</w:t>
            </w:r>
          </w:p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20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8C14E5" w:rsidRPr="006A159C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06E34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1512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</w:t>
            </w:r>
            <w:r w:rsidR="008C14E5"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оля граждан, поль</w:t>
            </w:r>
            <w:r w:rsidR="00296A6B">
              <w:rPr>
                <w:rFonts w:ascii="Times New Roman" w:eastAsia="Calibri" w:hAnsi="Times New Roman" w:cs="Times New Roman"/>
                <w:sz w:val="24"/>
                <w:szCs w:val="28"/>
              </w:rPr>
              <w:t>зующихся библиотечными ф</w:t>
            </w:r>
            <w:r w:rsidR="0066204F">
              <w:rPr>
                <w:rFonts w:ascii="Times New Roman" w:eastAsia="Calibri" w:hAnsi="Times New Roman" w:cs="Times New Roman"/>
                <w:sz w:val="24"/>
                <w:szCs w:val="28"/>
              </w:rPr>
              <w:t>ондами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3A752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8,2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136D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6DDB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</w:t>
            </w:r>
            <w:r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Pr="0033752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="00982C57" w:rsidRPr="00BA6A67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Своевременное пенсионное обеспечение за выс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лугу лет муниципальным служащим</w:t>
            </w: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21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C57" w:rsidRPr="00982C57" w:rsidRDefault="008C14E5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982C57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296A6B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Количество </w:t>
            </w:r>
            <w:r w:rsidR="00296A6B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лиц по пенсионному обеспечению.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982C57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982C57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C00C58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Default="006A159C" w:rsidP="00DD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 w:rsidR="007C60D5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B80C36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B17FEE" w:rsidRPr="006A159C" w:rsidRDefault="006A159C" w:rsidP="000720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E5404">
        <w:rPr>
          <w:rFonts w:ascii="Times New Roman" w:eastAsia="Calibri" w:hAnsi="Times New Roman" w:cs="Times New Roman"/>
          <w:sz w:val="28"/>
          <w:szCs w:val="28"/>
        </w:rPr>
        <w:t>ого района Оренбургской области</w:t>
      </w:r>
      <w:bookmarkStart w:id="0" w:name="_GoBack"/>
      <w:bookmarkEnd w:id="0"/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4243" w:rsidRDefault="00594243" w:rsidP="00072052"/>
    <w:p w:rsidR="007E5404" w:rsidRPr="000F4398" w:rsidRDefault="007E5404" w:rsidP="007E5404"/>
    <w:tbl>
      <w:tblPr>
        <w:tblW w:w="5091" w:type="pct"/>
        <w:tblLayout w:type="fixed"/>
        <w:tblLook w:val="00A0" w:firstRow="1" w:lastRow="0" w:firstColumn="1" w:lastColumn="0" w:noHBand="0" w:noVBand="0"/>
      </w:tblPr>
      <w:tblGrid>
        <w:gridCol w:w="16022"/>
      </w:tblGrid>
      <w:tr w:rsidR="007E5404" w:rsidRPr="000F4398" w:rsidTr="00861357">
        <w:trPr>
          <w:trHeight w:val="5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04" w:rsidRPr="000F4398" w:rsidRDefault="007E5404" w:rsidP="00861357">
            <w:pPr>
              <w:pStyle w:val="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t>Информация о бюджетных ассигнованиях на реализацию Программы</w:t>
            </w:r>
          </w:p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43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Устойчивое развитие территории муниципального образования Кандауровский сельсовет Курманаевского района Оренбургской области</w:t>
            </w:r>
            <w:r w:rsidRPr="000F43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43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3288"/>
              <w:gridCol w:w="1984"/>
              <w:gridCol w:w="620"/>
              <w:gridCol w:w="1648"/>
              <w:gridCol w:w="1067"/>
              <w:gridCol w:w="1068"/>
              <w:gridCol w:w="1067"/>
              <w:gridCol w:w="1068"/>
              <w:gridCol w:w="1067"/>
              <w:gridCol w:w="1068"/>
              <w:gridCol w:w="824"/>
            </w:tblGrid>
            <w:tr w:rsidR="007E5404" w:rsidRPr="000F4398" w:rsidTr="00861357"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муниципальной программы, 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Структурного элемента 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Главный распорядитель бюджетных средств  (ответственный исполнитель, соисполнитель, участник)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классификация</w:t>
                  </w:r>
                </w:p>
              </w:tc>
              <w:tc>
                <w:tcPr>
                  <w:tcW w:w="64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финансового обеспечения по годам реализации,           тыс. рублей</w:t>
                  </w:r>
                </w:p>
              </w:tc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Связь с иными Программами Курманаевского района</w:t>
                  </w:r>
                </w:p>
              </w:tc>
            </w:tr>
            <w:tr w:rsidR="007E5404" w:rsidRPr="000F4398" w:rsidTr="00861357"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2028 год</w:t>
                  </w:r>
                </w:p>
              </w:tc>
              <w:tc>
                <w:tcPr>
                  <w:tcW w:w="8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355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Муниципальная программа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0F4398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Устойчивое развитие территории муниципального образования Кандауровский сельсовет Курманаевского района Оренбургской области»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Всего, 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5700000000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8617,327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9753,5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8140,6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207"/>
              </w:trPr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5700000000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8617,327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9753,5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8140,6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404" w:rsidRPr="000F4398" w:rsidTr="00861357">
              <w:trPr>
                <w:trHeight w:val="72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Развитие дорожного хозяйства муниципального образования Кандауровский сельсовет»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5740100000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2110,302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677,608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2649,1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904,0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904,0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904,0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30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 процессных мероприятий «Модернизация жилищно-коммунального хозяйства и благоустройство территории муниципального образования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Кандауровский </w:t>
                  </w:r>
                  <w:r w:rsidRPr="000F4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сельсовет»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5740200000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188,000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2125,3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164,6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30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«Мобилизационная и вневойсковая подготовка на территории муниципального образования Кандауровский сельсовет"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5740300000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128,500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154,2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170,1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186,3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186,3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186,3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44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«Организация деятельности муниципального образования Кандауровский сельсовет на решение вопросов местного значения"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5740500000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2124,300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2290,0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98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"Организация мероприятий по ГО, транспорту, связи, торговли в границах поселения"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5740600000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56,000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829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"Формирование бюджета поселения и контроль за исполнением данного бюджета"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5740700000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37,600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1.7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pStyle w:val="afd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"Передаваемые полномочия по ведению бухгалтерского учета»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5740800000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445,000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Кандауровский сельсовет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5740900000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359,200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23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 "Содержание муниципального имущества»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193,000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438,2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«Обеспечение пожарной безопасности на территории Кандауровский сельсовет"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5741100000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355,0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355,0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«Развитие культуры на территории муниципального образования Кандауровский сельсовет"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5741200000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1071,000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0F439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 xml:space="preserve"> «Пенсионное обеспечение лиц, замещавших муниципальные должности и должности муниципальной службы в </w:t>
                  </w:r>
                  <w:r w:rsidRPr="000F439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lastRenderedPageBreak/>
                    <w:t>муниципальном образовании Кандауровский сельсовет»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5741300000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155,000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59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1.13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5750000000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1485,500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1251,392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1863,505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/>
              </w:tc>
            </w:tr>
            <w:tr w:rsidR="007E5404" w:rsidRPr="000F4398" w:rsidTr="00861357">
              <w:trPr>
                <w:trHeight w:val="6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1.13.1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Реализация инициативных проектов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575П500000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1485,500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1251,392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/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1.13.2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 "Региональная и местная дорожная сеть" (Оренбургская область)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571R100000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1863,505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/>
              </w:tc>
            </w:tr>
          </w:tbl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0F4398">
        <w:rPr>
          <w:rFonts w:ascii="Times New Roman" w:hAnsi="Times New Roman"/>
          <w:color w:val="22272F"/>
          <w:sz w:val="24"/>
          <w:szCs w:val="24"/>
        </w:rPr>
        <w:t xml:space="preserve">Информация о финансовом обеспечении Программы за счет средств федерального, </w:t>
      </w: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0F4398">
        <w:rPr>
          <w:rFonts w:ascii="Times New Roman" w:hAnsi="Times New Roman"/>
          <w:color w:val="22272F"/>
          <w:sz w:val="24"/>
          <w:szCs w:val="24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0F4398">
        <w:rPr>
          <w:rFonts w:ascii="Times New Roman" w:hAnsi="Times New Roman"/>
          <w:color w:val="22272F"/>
          <w:sz w:val="24"/>
          <w:szCs w:val="24"/>
        </w:rPr>
        <w:t>привлекаемых средств на реализацию Программы</w:t>
      </w: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026"/>
        <w:gridCol w:w="1064"/>
        <w:gridCol w:w="36"/>
        <w:gridCol w:w="1063"/>
        <w:gridCol w:w="1063"/>
        <w:gridCol w:w="1063"/>
        <w:gridCol w:w="1063"/>
        <w:gridCol w:w="1063"/>
        <w:gridCol w:w="1064"/>
        <w:gridCol w:w="1064"/>
      </w:tblGrid>
      <w:tr w:rsidR="007E5404" w:rsidRPr="000F4398" w:rsidTr="00861357"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Наименование муниципальной программы, </w:t>
            </w:r>
          </w:p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структурного элемента Программы</w:t>
            </w:r>
          </w:p>
        </w:tc>
        <w:tc>
          <w:tcPr>
            <w:tcW w:w="2126" w:type="dxa"/>
            <w:gridSpan w:val="3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379" w:type="dxa"/>
            <w:gridSpan w:val="6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Объем финансового обеспечения по годам реализации,           тыс. рублей</w:t>
            </w:r>
          </w:p>
        </w:tc>
        <w:tc>
          <w:tcPr>
            <w:tcW w:w="1064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Связь с иными </w:t>
            </w:r>
            <w:r w:rsidRPr="000F4398">
              <w:rPr>
                <w:rFonts w:ascii="Times New Roman" w:hAnsi="Times New Roman"/>
              </w:rPr>
              <w:lastRenderedPageBreak/>
              <w:t>программами</w:t>
            </w:r>
          </w:p>
        </w:tc>
      </w:tr>
      <w:tr w:rsidR="007E5404" w:rsidRPr="000F4398" w:rsidTr="00861357">
        <w:trPr>
          <w:trHeight w:val="483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2023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2024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2025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2026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2027 год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2028 год</w:t>
            </w:r>
          </w:p>
        </w:tc>
        <w:tc>
          <w:tcPr>
            <w:tcW w:w="1064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55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u w:val="single"/>
              </w:rPr>
              <w:t>Муниципальная программа</w:t>
            </w:r>
            <w:r w:rsidRPr="000F4398">
              <w:rPr>
                <w:rFonts w:ascii="Times New Roman" w:hAnsi="Times New Roman"/>
              </w:rPr>
              <w:t xml:space="preserve"> «</w:t>
            </w:r>
            <w:r w:rsidRPr="000F43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Устойчивое развитие территории муниципального образования Кандауровский сельсовет Курманаевского района Оренбургской области</w:t>
            </w:r>
            <w:r w:rsidRPr="000F4398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8617,327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9753,5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8140,6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6270,1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6270,1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6270,1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-</w:t>
            </w:r>
          </w:p>
        </w:tc>
      </w:tr>
      <w:tr w:rsidR="007E5404" w:rsidRPr="000F4398" w:rsidTr="00861357">
        <w:trPr>
          <w:trHeight w:val="22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128,500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154,2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5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1807,6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5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8488,82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8723,3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6162,9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6083,8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6083,8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6083,8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gridAfter w:val="8"/>
          <w:wAfter w:w="7479" w:type="dxa"/>
          <w:trHeight w:val="150"/>
        </w:trPr>
        <w:tc>
          <w:tcPr>
            <w:tcW w:w="6379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            В том числе: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364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1.1.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  «Развитие дорожного хозяйства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2276,627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677,608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785,595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2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1807,6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2276,627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677,608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785,595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4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06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1.2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Комплекс процессных мероприятий</w:t>
            </w:r>
            <w:r w:rsidRPr="000F4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«Модернизация жилищно-коммунального хозяйства и благоустройство территории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188,000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2125,3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164,6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1698,5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188,000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426,8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164,6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797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0F4398">
              <w:rPr>
                <w:rFonts w:ascii="Times New Roman" w:hAnsi="Times New Roman"/>
                <w:sz w:val="24"/>
                <w:szCs w:val="24"/>
              </w:rPr>
              <w:t>«Мобилизационная и вневойсковая подготовка на территории муниципального образования Кандауровский сельсовет"</w:t>
            </w:r>
          </w:p>
          <w:p w:rsidR="007E5404" w:rsidRPr="000F4398" w:rsidRDefault="007E5404" w:rsidP="0086135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128,500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154,2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128,500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154,2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37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lang w:val="en-US"/>
              </w:rPr>
              <w:t>1</w:t>
            </w:r>
            <w:r w:rsidRPr="000F4398">
              <w:rPr>
                <w:rFonts w:ascii="Times New Roman" w:hAnsi="Times New Roman"/>
              </w:rPr>
              <w:t>.4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u w:val="single"/>
              </w:rPr>
              <w:t xml:space="preserve">Комплекс процессных мероприятий </w:t>
            </w:r>
            <w:r w:rsidRPr="000F4398">
              <w:rPr>
                <w:rFonts w:ascii="Times New Roman" w:hAnsi="Times New Roman"/>
              </w:rPr>
              <w:t>«Организация деятельности муниципального образования Кандауровский сельсовет на решение вопросов местного значения»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2124,30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2290,0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2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0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18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2124,30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2290,0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99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lastRenderedPageBreak/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398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56,000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56,000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lang w:val="en-US"/>
              </w:rPr>
              <w:t>1</w:t>
            </w:r>
            <w:r w:rsidRPr="000F4398">
              <w:rPr>
                <w:rFonts w:ascii="Times New Roman" w:hAnsi="Times New Roman"/>
              </w:rPr>
              <w:t>.6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37,600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37,600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1.7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"Передаваемые полномочия по ведению бухгалтерского учета»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445,000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445,000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1.8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u w:val="single"/>
              </w:rPr>
              <w:t xml:space="preserve"> </w:t>
            </w:r>
            <w:r w:rsidRPr="000F4398">
              <w:rPr>
                <w:rFonts w:ascii="Times New Roman" w:hAnsi="Times New Roman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359,200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557,2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359,200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557,2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1.9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 "Содержание муниципального имущества»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193,000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438,2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6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193,000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438,2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371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1.10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Кандауровский сельсовет"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6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1.11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spacing w:val="-1"/>
              </w:rPr>
              <w:t xml:space="preserve"> «Развитие культуры на территории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1071,00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1071,00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F43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«Пенсионное обеспечение лиц, замещавших муниципальные должности и должности муниципальной службы в муниципальном образовании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155,000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194,0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6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155,000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194,0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1.12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1485,000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1251,392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1863,505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1166,66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876,0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1807,6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8F28B2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318,831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375,392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55,905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1F32AF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8F28B2" w:rsidTr="00861357">
        <w:trPr>
          <w:trHeight w:val="186"/>
        </w:trPr>
        <w:tc>
          <w:tcPr>
            <w:tcW w:w="675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647839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8F28B2" w:rsidTr="00861357">
        <w:trPr>
          <w:trHeight w:val="240"/>
        </w:trPr>
        <w:tc>
          <w:tcPr>
            <w:tcW w:w="675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647839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Pr="00207E4B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404" w:rsidRDefault="007E5404" w:rsidP="007E54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80C36" w:rsidRDefault="00B80C36" w:rsidP="00B80C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23AE" w:rsidRPr="00C00C58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Приложение № 6</w:t>
      </w:r>
    </w:p>
    <w:p w:rsidR="00C00C58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E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Информация об обеспечении реализац</w:t>
      </w:r>
      <w:r w:rsidR="007D55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ии Программы за счет налоговых </w:t>
      </w:r>
      <w:r w:rsidRPr="004C7E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расходов</w:t>
      </w:r>
    </w:p>
    <w:p w:rsidR="001623AE" w:rsidRPr="001623AE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6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784"/>
      </w:tblGrid>
      <w:tr w:rsidR="00906F38" w:rsidRPr="001623AE" w:rsidTr="007E540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Структурное подразделение, ответственное за реализацию муниципальной  политики по соответствующему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Наименование налогового  расхода</w:t>
            </w:r>
          </w:p>
        </w:tc>
        <w:tc>
          <w:tcPr>
            <w:tcW w:w="10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расходов</w:t>
            </w:r>
          </w:p>
        </w:tc>
      </w:tr>
      <w:tr w:rsidR="001402B6" w:rsidRPr="001623AE" w:rsidTr="007E5404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2027г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2028г</w:t>
            </w:r>
          </w:p>
        </w:tc>
      </w:tr>
      <w:tr w:rsidR="001402B6" w:rsidRPr="001623AE" w:rsidTr="007E540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ечение</w:t>
            </w:r>
          </w:p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(тыс. рублей)</w:t>
            </w:r>
          </w:p>
        </w:tc>
      </w:tr>
      <w:tr w:rsidR="001402B6" w:rsidRPr="001623AE" w:rsidTr="007E5404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402B6" w:rsidRPr="00594243" w:rsidTr="007E5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9" w:rsidRPr="004C7E82" w:rsidRDefault="00D22B19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u w:val="single"/>
              </w:rPr>
              <w:t>Комплекс процессных мероприятий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D22B19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«Организация деятельности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Кандауровский</w:t>
            </w:r>
            <w:r w:rsidRPr="004C7E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D22B1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</w:rPr>
              <w:t>Кандауровский</w:t>
            </w:r>
            <w:r w:rsidRPr="004C7E8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</w:tr>
    </w:tbl>
    <w:p w:rsidR="001623AE" w:rsidRPr="00594243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851"/>
      </w:tblGrid>
      <w:tr w:rsidR="002F3369" w:rsidRPr="00594243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F0243F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Освобождение от уп</w:t>
            </w:r>
            <w:r w:rsidR="007D55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латы земельного налога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родителей погибших при исполнении воинского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долга военнослужащих,</w:t>
            </w:r>
            <w:r w:rsidRPr="004C7E82">
              <w:rPr>
                <w:sz w:val="24"/>
              </w:rPr>
              <w:t xml:space="preserve">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</w:tr>
      <w:tr w:rsidR="00594243" w:rsidRPr="00594243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1.2</w:t>
            </w:r>
            <w:r w:rsidR="00594243"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D0" w:rsidRPr="00B36ED0" w:rsidRDefault="00B36ED0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сбалансированности и устойчивости бюджетной системы</w:t>
            </w:r>
          </w:p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Освобождение от уплаты земельного налога организаций </w:t>
            </w:r>
            <w:r w:rsidR="00EA3E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учреждений, финансируемых из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бюджетов муниципального образования Курманаевский район 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Кандауровский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</w:tr>
      <w:tr w:rsidR="004C7E82" w:rsidRPr="00594243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6ED0">
              <w:rPr>
                <w:rFonts w:ascii="Times New Roman" w:hAnsi="Times New Roman" w:cs="Times New Roman"/>
                <w:sz w:val="24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Освобождение </w:t>
            </w:r>
            <w:r w:rsidR="00EA3E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</w:t>
            </w:r>
            <w:r w:rsidRPr="00B36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латы земельного налога инвесторов, реализующих</w:t>
            </w:r>
            <w:r w:rsidRPr="00B36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инвестиционные проекта на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Кандауровский</w:t>
            </w:r>
            <w:r w:rsidRPr="00B36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</w:tr>
    </w:tbl>
    <w:p w:rsidR="001623AE" w:rsidRPr="00594243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1623AE" w:rsidRPr="00594243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D30002" w:rsidRPr="007D55F6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55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Уровень показателя/источник результата</w:t>
            </w: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D30002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 показателя(</w:t>
            </w:r>
            <w:r w:rsidR="005117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Алгоритм формирования (формула) и методологические пояснения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Метод сбора информации, индекс формы отчетности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3"/>
            </w:r>
            <w:hyperlink r:id="rId9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сбор данных по показателю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4"/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Источник данных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5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Срок представления годовой отчетной информации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6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857D41" w:rsidRPr="0035729A" w:rsidTr="006F147A">
        <w:trPr>
          <w:trHeight w:val="4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</w:p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капитальный и текущи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 ремонт объектов коммунальной инфраструктуры от общих расходов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капитальный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текущий ремонт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7D41" w:rsidRPr="005A1CCF" w:rsidRDefault="00857D41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</w:p>
          <w:p w:rsidR="00857D41" w:rsidRDefault="00857D41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-расходы на капитальный и текущий ремонт</w:t>
            </w:r>
          </w:p>
          <w:p w:rsidR="00857D41" w:rsidRPr="00720B36" w:rsidRDefault="00857D41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2: </w:t>
            </w:r>
          </w:p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  <w:hideMark/>
          </w:tcPr>
          <w:p w:rsidR="00857D41" w:rsidRPr="0035729A" w:rsidRDefault="00857D41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4 – бухгалтерская отчетность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МКУ «ЦБУ»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 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F2680F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857D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57D41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857D41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</w:p>
          <w:p w:rsidR="00D30002" w:rsidRPr="0035729A" w:rsidRDefault="00D30002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по переданным полно</w:t>
            </w:r>
            <w:r w:rsidR="007D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мочиям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–доля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переданным полномочиям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0002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переданным полномочиям </w:t>
            </w:r>
          </w:p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F2680F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года, следующего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 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3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содержание высшего должностного лица и финансового обеспечения аппарата в общих расходов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содержание; </w:t>
            </w:r>
          </w:p>
          <w:p w:rsidR="00D30002" w:rsidRPr="0035729A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D30002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содержанию </w:t>
            </w:r>
            <w:r w:rsidR="00F82523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высшего должностного лица</w:t>
            </w:r>
            <w:r w:rsidR="00F82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аппарата</w:t>
            </w:r>
          </w:p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D30002" w:rsidRDefault="00F2680F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F82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F82523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F82523" w:rsidRPr="0035729A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D30002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A47CE4" w:rsidRPr="007E5A75">
              <w:rPr>
                <w:rFonts w:ascii="Times New Roman" w:eastAsia="Times New Roman" w:hAnsi="Times New Roman" w:cs="Times New Roman"/>
              </w:rPr>
              <w:t xml:space="preserve">Повышение безопасности дорожного движения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</w:rPr>
              <w:t>Кандауровский</w:t>
            </w:r>
            <w:r w:rsidR="00A47CE4" w:rsidRPr="007E5A75"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автомобильных дорог, в </w:t>
            </w: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которых проводились мероприятия по зимнему и летнему содержанию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28642C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30002"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Заключенные договора</w:t>
            </w:r>
          </w:p>
          <w:p w:rsidR="00720B36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результата 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28642C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BE6C96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D30002" w:rsidRPr="0028642C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28642C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28642C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F2680F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="00A16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A1640C"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 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Число дорог, в отношении которых проводился текущий и капитальный ремонт</w:t>
            </w:r>
          </w:p>
        </w:tc>
        <w:tc>
          <w:tcPr>
            <w:tcW w:w="1275" w:type="dxa"/>
            <w:shd w:val="clear" w:color="auto" w:fill="FFFFFF"/>
          </w:tcPr>
          <w:p w:rsidR="00D30002" w:rsidRPr="0028642C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720B36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D30002" w:rsidRPr="0028642C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BE6C96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D30002" w:rsidRPr="0028642C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28642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F2680F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A16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D30002"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 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rPr>
          <w:trHeight w:val="938"/>
        </w:trPr>
        <w:tc>
          <w:tcPr>
            <w:tcW w:w="15192" w:type="dxa"/>
            <w:gridSpan w:val="10"/>
            <w:shd w:val="clear" w:color="auto" w:fill="FFFFFF"/>
          </w:tcPr>
          <w:p w:rsidR="00D30002" w:rsidRPr="00D30002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A47CE4" w:rsidRPr="007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="00A47CE4" w:rsidRPr="007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BE6C96" w:rsidRDefault="00D30002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отремонтированных 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</w:t>
            </w:r>
          </w:p>
        </w:tc>
        <w:tc>
          <w:tcPr>
            <w:tcW w:w="1275" w:type="dxa"/>
            <w:shd w:val="clear" w:color="auto" w:fill="FFFFFF"/>
          </w:tcPr>
          <w:p w:rsidR="00D30002" w:rsidRPr="00BE6C96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по договорам</w:t>
            </w:r>
          </w:p>
          <w:p w:rsidR="00720B36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D30002" w:rsidRPr="00BE6C96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BE6C96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372458"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D30002" w:rsidRPr="00BE6C96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а, следующего з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выполненных работ по озеленению от общего количества запланированных работ</w:t>
            </w:r>
          </w:p>
        </w:tc>
        <w:tc>
          <w:tcPr>
            <w:tcW w:w="127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35729A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35729A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7D55F6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</w:t>
            </w:r>
            <w:r w:rsidR="00CE1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мероприятий по озеленению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7D41" w:rsidRPr="0035729A" w:rsidRDefault="00857D41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35729A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BE6C96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BE6C96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35729A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296A6B" w:rsidRDefault="00CE137B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A1640C" w:rsidRPr="0035729A" w:rsidRDefault="00A1640C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A1640C" w:rsidRDefault="00F2680F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A16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A1640C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A1640C" w:rsidRPr="0035729A" w:rsidRDefault="00F2680F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захоронений, где проводились 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Pr="007D55F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Заключенные </w:t>
            </w:r>
            <w:r w:rsidRPr="007D55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</w:t>
            </w:r>
          </w:p>
          <w:p w:rsidR="00A1640C" w:rsidRPr="00BE6C96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BE6C96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BE6C96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BE6C96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35729A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Default="00F2680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="00CE1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CE137B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F2680F" w:rsidRPr="00BE6C96" w:rsidRDefault="00F2680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D3000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D445A4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D445A4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D445A4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D445A4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062941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A47CE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A47CE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подготовка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A47CE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52E7C" w:rsidRPr="0089317E" w:rsidRDefault="00D52E7C" w:rsidP="00EB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ения расходных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обяз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ательств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первичному воинскому учету на</w:t>
            </w:r>
          </w:p>
          <w:p w:rsidR="00A1640C" w:rsidRPr="008F72C0" w:rsidRDefault="00D52E7C" w:rsidP="00EB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территориях, где отсутствуют военные комиссариаты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общих расходах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35729A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35729A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7D55F6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Базовый показатель 1: 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содержание 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воинского учета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7D41" w:rsidRPr="0035729A" w:rsidRDefault="00857D41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35729A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F72C0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F72C0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35729A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февраля</w:t>
            </w:r>
          </w:p>
          <w:p w:rsidR="00F2680F" w:rsidRDefault="00F2680F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383298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383298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37D6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деятельности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 на решение вопросов местного значения</w:t>
            </w: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40C" w:rsidRPr="008F72C0" w:rsidTr="00383298">
        <w:tc>
          <w:tcPr>
            <w:tcW w:w="56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8F72C0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8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c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=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b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*100</w:t>
            </w:r>
          </w:p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c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доля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расходов на содержание;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Базовый показатель 1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-расходы на содержани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="00383298" w:rsidRPr="008F72C0">
              <w:rPr>
                <w:rFonts w:ascii="Times New Roman" w:eastAsia="Calibri" w:hAnsi="Times New Roman" w:cs="Times New Roman"/>
                <w:sz w:val="24"/>
                <w:szCs w:val="28"/>
              </w:rPr>
              <w:t>высшего должностного лица</w:t>
            </w:r>
          </w:p>
          <w:p w:rsidR="00857D41" w:rsidRPr="008F72C0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Базовый показатель 2</w:t>
            </w:r>
          </w:p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b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F72C0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35729A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F2680F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383298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062941">
        <w:trPr>
          <w:trHeight w:val="3661"/>
        </w:trPr>
        <w:tc>
          <w:tcPr>
            <w:tcW w:w="567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содержание;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  <w:r w:rsidRPr="00906D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-расходы на содержани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аппарата</w:t>
            </w:r>
          </w:p>
          <w:p w:rsidR="00857D41" w:rsidRPr="00383298" w:rsidRDefault="00857D41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319C3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35729A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383298" w:rsidRDefault="00F2680F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383298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A1640C" w:rsidRPr="008319C3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социальной защищенности отдельных групп населения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319C3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319C3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319C3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налоговых расходов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  <w:r w:rsidRPr="00906D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Pr="008F72C0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</w:t>
            </w:r>
            <w:r w:rsidRPr="0066204F">
              <w:rPr>
                <w:rFonts w:ascii="Times New Roman" w:hAnsi="Times New Roman"/>
                <w:sz w:val="24"/>
              </w:rPr>
              <w:t>е налоговые расходы</w:t>
            </w:r>
          </w:p>
          <w:p w:rsidR="00A1640C" w:rsidRPr="008319C3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319C3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319C3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EA3EC5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Отчет 5-МН</w:t>
            </w:r>
            <w:r w:rsidRPr="00646A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МИФНС России № 3 по 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28642C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учреждений и органов местного самоуправления, </w:t>
            </w: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налоговых расходов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Базовый показатель 1</w:t>
            </w:r>
            <w:r w:rsidRPr="00906D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Pr="008F72C0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6204F">
              <w:rPr>
                <w:rFonts w:ascii="Times New Roman" w:hAnsi="Times New Roman"/>
                <w:sz w:val="24"/>
              </w:rPr>
              <w:t>технические налоговые расходы</w:t>
            </w: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-общие налоговые расходы </w:t>
            </w:r>
          </w:p>
        </w:tc>
        <w:tc>
          <w:tcPr>
            <w:tcW w:w="198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B576F" w:rsidRDefault="00A1640C" w:rsidP="00CB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Отчет 5-МН</w:t>
            </w:r>
            <w:r w:rsidRPr="00646A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МИФНС России № 3 по </w:t>
            </w:r>
            <w:r w:rsidRPr="00646A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енбургской области </w:t>
            </w:r>
          </w:p>
        </w:tc>
        <w:tc>
          <w:tcPr>
            <w:tcW w:w="1301" w:type="dxa"/>
            <w:shd w:val="clear" w:color="auto" w:fill="FFFFFF"/>
          </w:tcPr>
          <w:p w:rsidR="00A1640C" w:rsidRPr="0028642C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февраля</w:t>
            </w:r>
          </w:p>
          <w:p w:rsidR="00F2680F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auto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Pr="008F72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D52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соглашений </w:t>
            </w:r>
            <w:r w:rsidR="00D52E7C" w:rsidRPr="008F72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ГО, транспорту, связи, торговли в границах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Заключенные соглашения по передачи части полномочий</w:t>
            </w:r>
          </w:p>
          <w:p w:rsidR="00A1640C" w:rsidRPr="00C73EB0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B5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аключенны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соглашений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8D0A52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73EB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«Формирование бюджета поселения и контроль </w:t>
            </w:r>
            <w:r w:rsidR="00CB5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исполнением данного бюджета»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D52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соглашений </w:t>
            </w:r>
            <w:r w:rsidR="00D52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52E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формированию</w:t>
            </w:r>
            <w:r w:rsidR="00D52E7C" w:rsidRPr="00C73EB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бюджета поселения и контроль </w:t>
            </w:r>
            <w:r w:rsidR="00D52E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Заключенные соглашения по передачи части полномочий</w:t>
            </w:r>
          </w:p>
          <w:p w:rsidR="00A1640C" w:rsidRPr="00C73EB0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итогам мониторинга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аключенны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соглашений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полномочиям</w:t>
            </w:r>
          </w:p>
        </w:tc>
        <w:tc>
          <w:tcPr>
            <w:tcW w:w="1301" w:type="dxa"/>
            <w:shd w:val="clear" w:color="auto" w:fill="FFFFFF"/>
          </w:tcPr>
          <w:p w:rsidR="00947089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периодом,</w:t>
            </w:r>
          </w:p>
          <w:p w:rsidR="00947089" w:rsidRPr="0028642C" w:rsidRDefault="00947089" w:rsidP="00F26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Pr="00947089" w:rsidRDefault="00947089" w:rsidP="00F268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auto"/>
          </w:tcPr>
          <w:p w:rsidR="00A1640C" w:rsidRPr="008F72C0" w:rsidRDefault="00A1640C" w:rsidP="00E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72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</w:t>
            </w:r>
            <w:r w:rsidRPr="008F7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по ведению бухгалтерского учета»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D3000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35729A" w:rsidRDefault="00A1640C" w:rsidP="00D52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соглашений </w:t>
            </w:r>
            <w:r w:rsidR="00D52E7C" w:rsidRPr="008F7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ведению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Заключенные соглашения по передачи части полномочий</w:t>
            </w:r>
          </w:p>
          <w:p w:rsidR="00A1640C" w:rsidRPr="00D30002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35729A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аключенны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соглашений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35729A" w:rsidRDefault="00947089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37D6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расходных обязательств по осуществлению </w:t>
            </w:r>
            <w:r w:rsidRPr="008D0A5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административно-хозяйственного, транспортного и информационного обеспечения в общих расходах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906D4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0"/>
              </w:rPr>
              <w:t>Значение данного результата</w:t>
            </w:r>
            <w:r w:rsidRPr="005A1CCF">
              <w:rPr>
                <w:rFonts w:ascii="Times New Roman" w:hAnsi="Times New Roman" w:cs="Times New Roman"/>
                <w:color w:val="22272F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</w:t>
            </w:r>
            <w:r w:rsidR="00062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</w:t>
            </w:r>
            <w:r w:rsidR="00062941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2941" w:rsidRPr="008D0A5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административно-хозяйственного, транспортного и информационного обеспечения</w:t>
            </w:r>
          </w:p>
          <w:p w:rsidR="00857D41" w:rsidRPr="008D0A52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28642C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37D6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CB5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«Содержание муниципального имущества»</w:t>
            </w:r>
          </w:p>
          <w:p w:rsidR="00A1640C" w:rsidRPr="00D3000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на которые направлены средства на содержание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28642C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3A4F2D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пожарной безопасности на территори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D52E7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EB669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личного состава ДПК</w:t>
            </w: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</w:t>
            </w:r>
            <w:r w:rsidR="00062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ДПК</w:t>
            </w:r>
          </w:p>
          <w:p w:rsidR="00857D41" w:rsidRPr="008D0A52" w:rsidRDefault="00857D41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8D0A52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062941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511719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511719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511719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511719" w:rsidRDefault="00CB576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A1640C"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301" w:type="dxa"/>
            <w:shd w:val="clear" w:color="auto" w:fill="FFFFFF"/>
          </w:tcPr>
          <w:p w:rsidR="00062941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A3EC5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3A4F2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8D0A52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Заключенные соглашения по передачи части полномочий</w:t>
            </w:r>
          </w:p>
          <w:p w:rsidR="00A1640C" w:rsidRPr="008D0A52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CB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8D0A52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B576F" w:rsidRDefault="00A1640C" w:rsidP="00CB5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8D0A52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пол</w:t>
            </w:r>
            <w:r w:rsidR="00CB576F">
              <w:rPr>
                <w:rFonts w:ascii="Times New Roman" w:eastAsia="Calibri" w:hAnsi="Times New Roman" w:cs="Times New Roman"/>
                <w:sz w:val="24"/>
                <w:szCs w:val="24"/>
              </w:rPr>
              <w:t>ьзующихся библиотечными фондами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="00CB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польз фондами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посещаемости</w:t>
            </w:r>
          </w:p>
          <w:p w:rsidR="00857D41" w:rsidRPr="008D0A52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-общая численность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CB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8D0A52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  <w:p w:rsidR="00A1640C" w:rsidRPr="008D0A52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3A4F2D" w:rsidRDefault="00A1640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CB5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A4F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Pr="003A4F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1B259E" w:rsidTr="00383298">
        <w:tc>
          <w:tcPr>
            <w:tcW w:w="567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Справка ведущего специалиста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0"/>
              </w:rPr>
              <w:t xml:space="preserve"> </w:t>
            </w: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1B259E" w:rsidRDefault="00F2680F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062941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</w:tbl>
    <w:p w:rsidR="003A4F2D" w:rsidRPr="00DE6E28" w:rsidRDefault="003A4F2D" w:rsidP="00B67CEB">
      <w:pPr>
        <w:tabs>
          <w:tab w:val="left" w:pos="2925"/>
        </w:tabs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sectPr w:rsidR="003A4F2D" w:rsidRPr="00DE6E28" w:rsidSect="007E5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8E" w:rsidRDefault="006B6D8E" w:rsidP="006A159C">
      <w:pPr>
        <w:spacing w:after="0" w:line="240" w:lineRule="auto"/>
      </w:pPr>
      <w:r>
        <w:separator/>
      </w:r>
    </w:p>
  </w:endnote>
  <w:endnote w:type="continuationSeparator" w:id="0">
    <w:p w:rsidR="006B6D8E" w:rsidRDefault="006B6D8E" w:rsidP="006A159C">
      <w:pPr>
        <w:spacing w:after="0" w:line="240" w:lineRule="auto"/>
      </w:pPr>
      <w:r>
        <w:continuationSeparator/>
      </w:r>
    </w:p>
  </w:endnote>
  <w:endnote w:id="1">
    <w:p w:rsidR="00E25E6B" w:rsidRPr="00E3188D" w:rsidRDefault="00E25E6B" w:rsidP="0035729A">
      <w:pPr>
        <w:pStyle w:val="aff5"/>
        <w:ind w:right="2553" w:firstLine="0"/>
        <w:rPr>
          <w:b/>
        </w:rPr>
      </w:pPr>
    </w:p>
  </w:endnote>
  <w:endnote w:id="2">
    <w:p w:rsidR="00E25E6B" w:rsidRPr="00F87B0D" w:rsidRDefault="00E25E6B" w:rsidP="0035729A">
      <w:pPr>
        <w:pStyle w:val="aff5"/>
        <w:ind w:right="1" w:firstLine="0"/>
        <w:rPr>
          <w:b/>
        </w:rPr>
      </w:pPr>
    </w:p>
  </w:endnote>
  <w:endnote w:id="3"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Pr="00F87B0D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E25E6B" w:rsidRPr="00A329A8" w:rsidRDefault="00E25E6B" w:rsidP="0035729A">
      <w:pPr>
        <w:pStyle w:val="aff5"/>
        <w:ind w:right="1" w:firstLine="0"/>
        <w:rPr>
          <w:b/>
        </w:rPr>
      </w:pPr>
    </w:p>
  </w:endnote>
  <w:endnote w:id="5">
    <w:p w:rsidR="00E25E6B" w:rsidRPr="003A4F2D" w:rsidRDefault="00E25E6B" w:rsidP="00B67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E25E6B" w:rsidRDefault="00E25E6B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E25E6B" w:rsidRPr="003A4F2D" w:rsidRDefault="00E25E6B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Кандауровский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E25E6B" w:rsidRPr="003A4F2D" w:rsidRDefault="00E25E6B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E25E6B" w:rsidRPr="003A4F2D" w:rsidRDefault="00E25E6B" w:rsidP="00CB57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E25E6B" w:rsidRPr="00E34ABC" w:rsidRDefault="00E25E6B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4A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 реализации Программы на </w:t>
      </w:r>
      <w:r w:rsidRPr="00E34AB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2023</w:t>
      </w:r>
      <w:r w:rsidRPr="00E34A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8739"/>
        <w:gridCol w:w="27"/>
        <w:gridCol w:w="97"/>
        <w:gridCol w:w="231"/>
        <w:gridCol w:w="68"/>
        <w:gridCol w:w="40"/>
        <w:gridCol w:w="14"/>
        <w:gridCol w:w="13"/>
        <w:gridCol w:w="41"/>
        <w:gridCol w:w="2468"/>
        <w:gridCol w:w="27"/>
        <w:gridCol w:w="26"/>
        <w:gridCol w:w="50"/>
        <w:gridCol w:w="102"/>
        <w:gridCol w:w="12"/>
        <w:gridCol w:w="41"/>
        <w:gridCol w:w="61"/>
        <w:gridCol w:w="8"/>
        <w:gridCol w:w="31"/>
        <w:gridCol w:w="15"/>
        <w:gridCol w:w="17"/>
        <w:gridCol w:w="1630"/>
      </w:tblGrid>
      <w:tr w:rsidR="00E25E6B" w:rsidRPr="00E34ABC" w:rsidTr="00632FE5">
        <w:trPr>
          <w:trHeight w:val="24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5E6B" w:rsidRPr="00E34ABC" w:rsidTr="00632FE5">
        <w:trPr>
          <w:trHeight w:val="43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5E6B" w:rsidRPr="00E34ABC" w:rsidTr="00632FE5">
        <w:trPr>
          <w:trHeight w:val="45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E25E6B" w:rsidRPr="00E34ABC" w:rsidTr="00632FE5">
        <w:trPr>
          <w:trHeight w:val="37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E25E6B" w:rsidRPr="00E34ABC" w:rsidTr="00632FE5">
        <w:trPr>
          <w:trHeight w:val="56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56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DE6E28" w:rsidRDefault="00E25E6B" w:rsidP="00DE6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муниципального образования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сооружений на них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«Содержание и ремонт автомобильных дорог»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E6B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183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3.1.1.1.1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«С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одержание и ремонт автомобильных дорог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E34ABC" w:rsidRDefault="00E25E6B" w:rsidP="00B90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 глава муниципального образования,</w:t>
            </w:r>
          </w:p>
          <w:p w:rsidR="00E25E6B" w:rsidRPr="00E34ABC" w:rsidRDefault="00E25E6B" w:rsidP="00B90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4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46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комплексного развития сельских территорий»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3.1.1.2.1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трольная точка мероприятия «Обеспечение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комплексного развития сельских территорий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Pr="00E34ABC" w:rsidRDefault="00E25E6B" w:rsidP="00461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BD0EFC" w:rsidRDefault="00E25E6B" w:rsidP="00B90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образования Кандауровский сельсовет</w:t>
            </w:r>
          </w:p>
        </w:tc>
      </w:tr>
      <w:tr w:rsidR="00E25E6B" w:rsidRPr="00E34ABC" w:rsidTr="00632FE5">
        <w:trPr>
          <w:trHeight w:val="57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 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BD0EFC" w:rsidRDefault="00E25E6B" w:rsidP="00BD0EF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ремонта объектов коммунальной инфраструктуры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91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«Содержание и ремонт объектов коммунальной инфраструктуры»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«Содержание и ремонт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коммунальной инфраструктуры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E34ABC" w:rsidRDefault="00E25E6B" w:rsidP="00BD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57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 сбора и вывоза твердых коммунальных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 и мусора, содержания и благоустройства мест захоронений и прочих мероприятий по благоустройству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3.2.2.1</w:t>
            </w:r>
          </w:p>
        </w:tc>
        <w:tc>
          <w:tcPr>
            <w:tcW w:w="11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«Благоустройство-озеленение»</w:t>
            </w:r>
          </w:p>
        </w:tc>
        <w:tc>
          <w:tcPr>
            <w:tcW w:w="20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3.2.2.1.1.</w:t>
            </w:r>
          </w:p>
        </w:tc>
        <w:tc>
          <w:tcPr>
            <w:tcW w:w="8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«Б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лагоустройство-озеленение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Default="00E25E6B" w:rsidP="00BD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D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3.2.2.2</w:t>
            </w:r>
          </w:p>
        </w:tc>
        <w:tc>
          <w:tcPr>
            <w:tcW w:w="117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970D7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Благоустройство – организация и содержание мест захоронения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970D7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3.2.2.2.1</w:t>
            </w:r>
          </w:p>
        </w:tc>
        <w:tc>
          <w:tcPr>
            <w:tcW w:w="8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«Благоустройство – организации и 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3.2.2.3</w:t>
            </w:r>
          </w:p>
        </w:tc>
        <w:tc>
          <w:tcPr>
            <w:tcW w:w="117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201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DB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3.2.2.3.1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«П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рочие мероприятия по благоустройству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7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«Мобилизационная и вневойсковая подготовка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201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первичного воинского учета на территориях, где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тсутствуют военные комиссариаты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«Субвенции на осуществление первичного воинского учета»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Ю.В.Манакова – специалист по воинскому учету,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3.3.1.1.1.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«С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убвенции на осуществление первичного воинского учета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Default="00E25E6B" w:rsidP="00461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Ю.В.Манакова – специалист по воинскому учету,</w:t>
            </w:r>
          </w:p>
          <w:p w:rsidR="00E25E6B" w:rsidRPr="00E34ABC" w:rsidRDefault="00E25E6B" w:rsidP="00F86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70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«Организация деятельности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на решение вопросов местного значения»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66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развития и совершенствования местного самоуправления, направленного на эффективное реш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ение вопросов местного значения</w:t>
            </w:r>
          </w:p>
        </w:tc>
      </w:tr>
      <w:tr w:rsidR="00E25E6B" w:rsidRPr="003A4F2D" w:rsidTr="00632FE5">
        <w:trPr>
          <w:trHeight w:val="29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11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содержание высшего должностного лица»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Н.П.Емельянова – бухгалтер, МКУ «ЦБУ»</w:t>
            </w:r>
          </w:p>
        </w:tc>
      </w:tr>
      <w:tr w:rsidR="00E25E6B" w:rsidRPr="003A4F2D" w:rsidTr="00632FE5">
        <w:trPr>
          <w:trHeight w:val="268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2A3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3.4.1.1.1.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«Р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асходы на содержание высшего должностного лица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6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B5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Обеспечение функций аппарата муниципального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165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3.4.2.1.1</w:t>
            </w:r>
          </w:p>
        </w:tc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«Обеспечение функций аппарата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0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138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3.4.3.1.1.</w:t>
            </w:r>
          </w:p>
        </w:tc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Pr="00E34ABC" w:rsidRDefault="00E25E6B" w:rsidP="00507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3.4.4.1.</w:t>
            </w:r>
          </w:p>
        </w:tc>
        <w:tc>
          <w:tcPr>
            <w:tcW w:w="11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996910" w:rsidRDefault="00E25E6B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Снижение финансовой нагрузки на бюджетные учреждения и органы власти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996910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138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3.4.4.1.1.</w:t>
            </w:r>
          </w:p>
        </w:tc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нижение финансовой нагрузки на бюджетные учреждения и органы власти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2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0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38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мероприятий по ГО, транспорту, связи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торговли в границах поселения</w:t>
            </w:r>
          </w:p>
        </w:tc>
      </w:tr>
      <w:tr w:rsidR="00E25E6B" w:rsidRPr="003A4F2D" w:rsidTr="00632FE5">
        <w:trPr>
          <w:trHeight w:val="41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3.5.1.1</w:t>
            </w:r>
          </w:p>
        </w:tc>
        <w:tc>
          <w:tcPr>
            <w:tcW w:w="118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191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17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3.5.1.1.1</w:t>
            </w:r>
          </w:p>
        </w:tc>
        <w:tc>
          <w:tcPr>
            <w:tcW w:w="9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«Р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еализация переданных полномочий по ГО, транспорту, связи, торговли в границах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1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7C3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7C3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  <w:tc>
          <w:tcPr>
            <w:tcW w:w="191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50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формированию бюджета поселения и контроль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исполнением данного бюджета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3.6.1.1.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3.6.1.1.1</w:t>
            </w:r>
          </w:p>
        </w:tc>
        <w:tc>
          <w:tcPr>
            <w:tcW w:w="9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47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ормирование бюджета поселения и контроль за исполнением данного бюджета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E6B" w:rsidRPr="003A4F2D" w:rsidTr="00632FE5">
        <w:trPr>
          <w:trHeight w:val="44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95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по ведению бухгалтерского учета»</w:t>
            </w:r>
          </w:p>
        </w:tc>
        <w:tc>
          <w:tcPr>
            <w:tcW w:w="179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2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переданных полномочий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ведению бухгалтерского учета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3.7.1.1.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970D7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по ведению бухгалтерского учета»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970D7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97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3.7.1.1.1</w:t>
            </w:r>
          </w:p>
        </w:tc>
        <w:tc>
          <w:tcPr>
            <w:tcW w:w="9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ередаваемые полномочия по ведению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78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4E0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A3E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бразования Кандауровский сельсовет</w:t>
            </w:r>
          </w:p>
        </w:tc>
      </w:tr>
      <w:tr w:rsidR="00E25E6B" w:rsidRPr="003A4F2D" w:rsidTr="00632FE5">
        <w:trPr>
          <w:trHeight w:val="84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3.8.1.1.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25E6B" w:rsidRPr="00996910" w:rsidRDefault="00E25E6B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Мероприятие на осуществление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996910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205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3.8.1.1.1.</w:t>
            </w:r>
          </w:p>
        </w:tc>
        <w:tc>
          <w:tcPr>
            <w:tcW w:w="9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C3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«О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существлению административно-хозяйственного, транспортного и информационного обеспечения органов местного самоуправления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0C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0C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5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38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Улучшение соде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ржания муниципального имущества</w:t>
            </w:r>
          </w:p>
        </w:tc>
      </w:tr>
      <w:tr w:rsidR="00E25E6B" w:rsidRPr="003A4F2D" w:rsidTr="00632FE5">
        <w:trPr>
          <w:trHeight w:val="3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3.9.1.1.</w:t>
            </w:r>
          </w:p>
        </w:tc>
        <w:tc>
          <w:tcPr>
            <w:tcW w:w="119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«Содержание муниципального имущества»</w:t>
            </w:r>
          </w:p>
        </w:tc>
        <w:tc>
          <w:tcPr>
            <w:tcW w:w="17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235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3.9.1.1.1.</w:t>
            </w:r>
          </w:p>
        </w:tc>
        <w:tc>
          <w:tcPr>
            <w:tcW w:w="92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трольная точка мероприятия «Содержание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 глава муниципального образования,</w:t>
            </w:r>
          </w:p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 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20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пожар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территории 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личного состава ДПК и добровольной народной дружины</w:t>
            </w:r>
          </w:p>
        </w:tc>
      </w:tr>
      <w:tr w:rsidR="00E25E6B" w:rsidRPr="003A4F2D" w:rsidTr="00632FE5">
        <w:trPr>
          <w:trHeight w:val="3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3.10.1.1.</w:t>
            </w:r>
          </w:p>
        </w:tc>
        <w:tc>
          <w:tcPr>
            <w:tcW w:w="1213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личного состава ДПК»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276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3.10.1.1.1.</w:t>
            </w:r>
          </w:p>
        </w:tc>
        <w:tc>
          <w:tcPr>
            <w:tcW w:w="92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34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личного состава ДПК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 глава муниципального образования,</w:t>
            </w:r>
          </w:p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28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3.10.1.2.</w:t>
            </w:r>
          </w:p>
        </w:tc>
        <w:tc>
          <w:tcPr>
            <w:tcW w:w="1213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970D7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добровольной народной дружины»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970D7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22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3.10.1.2.1.</w:t>
            </w:r>
          </w:p>
        </w:tc>
        <w:tc>
          <w:tcPr>
            <w:tcW w:w="9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добровольной народной дружины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7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45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213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7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иотечное обслуживание населения</w:t>
            </w:r>
          </w:p>
        </w:tc>
      </w:tr>
      <w:tr w:rsidR="00E25E6B" w:rsidRPr="00E34ABC" w:rsidTr="00632FE5">
        <w:trPr>
          <w:trHeight w:val="39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3.11.1.1.</w:t>
            </w:r>
          </w:p>
        </w:tc>
        <w:tc>
          <w:tcPr>
            <w:tcW w:w="1211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«Организация и проведение культурно-массовых мероприятий»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206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3.11.1.1.1.</w:t>
            </w:r>
          </w:p>
        </w:tc>
        <w:tc>
          <w:tcPr>
            <w:tcW w:w="9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34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рганизация и проведение культурно-массовых мероприятий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970D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6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«Улучшение организации библиотечного обслуживания населения»</w:t>
            </w:r>
          </w:p>
        </w:tc>
      </w:tr>
      <w:tr w:rsidR="00E25E6B" w:rsidRPr="00E34ABC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3.11.2.1.</w:t>
            </w:r>
          </w:p>
        </w:tc>
        <w:tc>
          <w:tcPr>
            <w:tcW w:w="120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94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3.11.2.1.1.</w:t>
            </w:r>
          </w:p>
        </w:tc>
        <w:tc>
          <w:tcPr>
            <w:tcW w:w="9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рганизация библиотечного обслуживания населения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91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62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20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87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Н.Н.Гуськова, ведущий специалист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9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пенсионное обеспечение за выс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лугу лет муниципальным служащим</w:t>
            </w:r>
          </w:p>
        </w:tc>
      </w:tr>
      <w:tr w:rsidR="00E25E6B" w:rsidRPr="00E34ABC" w:rsidTr="00632FE5">
        <w:trPr>
          <w:trHeight w:val="34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3.12.1.1.</w:t>
            </w:r>
          </w:p>
        </w:tc>
        <w:tc>
          <w:tcPr>
            <w:tcW w:w="120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«Пенсия за выс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лугу лет муниципальным служащим»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Н.Н.Гуськова, ведущий специалист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94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3.12.1.1.1.</w:t>
            </w:r>
          </w:p>
        </w:tc>
        <w:tc>
          <w:tcPr>
            <w:tcW w:w="9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«П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енсия за выслугу лет муниципальным служащим»</w:t>
            </w:r>
          </w:p>
        </w:tc>
        <w:tc>
          <w:tcPr>
            <w:tcW w:w="289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Н.Н.Гуськова, ведущий специалист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1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53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53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проект - отсутствует</w:t>
            </w:r>
          </w:p>
        </w:tc>
      </w:tr>
    </w:tbl>
    <w:p w:rsidR="00E25E6B" w:rsidRPr="00E34ABC" w:rsidRDefault="00E25E6B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6">
    <w:p w:rsidR="00E25E6B" w:rsidRPr="00E34ABC" w:rsidRDefault="00E25E6B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8E" w:rsidRDefault="006B6D8E" w:rsidP="006A159C">
      <w:pPr>
        <w:spacing w:after="0" w:line="240" w:lineRule="auto"/>
      </w:pPr>
      <w:r>
        <w:separator/>
      </w:r>
    </w:p>
  </w:footnote>
  <w:footnote w:type="continuationSeparator" w:id="0">
    <w:p w:rsidR="006B6D8E" w:rsidRDefault="006B6D8E" w:rsidP="006A159C">
      <w:pPr>
        <w:spacing w:after="0" w:line="240" w:lineRule="auto"/>
      </w:pPr>
      <w:r>
        <w:continuationSeparator/>
      </w:r>
    </w:p>
  </w:footnote>
  <w:footnote w:id="1">
    <w:p w:rsidR="00E25E6B" w:rsidRPr="00656B8A" w:rsidRDefault="00E25E6B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 w15:restartNumberingAfterBreak="0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 w15:restartNumberingAfterBreak="0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DE"/>
    <w:rsid w:val="00005C42"/>
    <w:rsid w:val="00062941"/>
    <w:rsid w:val="00072052"/>
    <w:rsid w:val="00084B2E"/>
    <w:rsid w:val="00085CB0"/>
    <w:rsid w:val="000910AB"/>
    <w:rsid w:val="000936E4"/>
    <w:rsid w:val="000A60CD"/>
    <w:rsid w:val="000C5C80"/>
    <w:rsid w:val="000F5203"/>
    <w:rsid w:val="000F677E"/>
    <w:rsid w:val="000F7D25"/>
    <w:rsid w:val="001277AF"/>
    <w:rsid w:val="00136DDB"/>
    <w:rsid w:val="001372E9"/>
    <w:rsid w:val="001402B6"/>
    <w:rsid w:val="0015202D"/>
    <w:rsid w:val="00160B58"/>
    <w:rsid w:val="001623AE"/>
    <w:rsid w:val="00170139"/>
    <w:rsid w:val="00170F73"/>
    <w:rsid w:val="00174067"/>
    <w:rsid w:val="00187323"/>
    <w:rsid w:val="00196D7C"/>
    <w:rsid w:val="001B259E"/>
    <w:rsid w:val="001B2F98"/>
    <w:rsid w:val="001F5E4E"/>
    <w:rsid w:val="002047C7"/>
    <w:rsid w:val="0026291D"/>
    <w:rsid w:val="00270DB1"/>
    <w:rsid w:val="0028642C"/>
    <w:rsid w:val="00296A6B"/>
    <w:rsid w:val="002A359B"/>
    <w:rsid w:val="002B1601"/>
    <w:rsid w:val="002C42FF"/>
    <w:rsid w:val="002D194C"/>
    <w:rsid w:val="002F3369"/>
    <w:rsid w:val="00311A98"/>
    <w:rsid w:val="003340A8"/>
    <w:rsid w:val="00337520"/>
    <w:rsid w:val="0035121C"/>
    <w:rsid w:val="0035729A"/>
    <w:rsid w:val="00372458"/>
    <w:rsid w:val="00383298"/>
    <w:rsid w:val="00390A37"/>
    <w:rsid w:val="00391FB5"/>
    <w:rsid w:val="003A4F2D"/>
    <w:rsid w:val="003A752B"/>
    <w:rsid w:val="003C27AA"/>
    <w:rsid w:val="003E6D9E"/>
    <w:rsid w:val="00402E89"/>
    <w:rsid w:val="0041764F"/>
    <w:rsid w:val="00421E11"/>
    <w:rsid w:val="004362F6"/>
    <w:rsid w:val="00460DA6"/>
    <w:rsid w:val="00461314"/>
    <w:rsid w:val="0046183D"/>
    <w:rsid w:val="00495A71"/>
    <w:rsid w:val="004C1F05"/>
    <w:rsid w:val="004C45AB"/>
    <w:rsid w:val="004C5180"/>
    <w:rsid w:val="004C6FE7"/>
    <w:rsid w:val="004C7E82"/>
    <w:rsid w:val="004E0E52"/>
    <w:rsid w:val="005078EF"/>
    <w:rsid w:val="00511719"/>
    <w:rsid w:val="00516947"/>
    <w:rsid w:val="0052738F"/>
    <w:rsid w:val="005652CF"/>
    <w:rsid w:val="0058247E"/>
    <w:rsid w:val="00594243"/>
    <w:rsid w:val="005A1CCF"/>
    <w:rsid w:val="00632FE5"/>
    <w:rsid w:val="00634CBF"/>
    <w:rsid w:val="00646A53"/>
    <w:rsid w:val="00654007"/>
    <w:rsid w:val="0066204F"/>
    <w:rsid w:val="00686161"/>
    <w:rsid w:val="006935E1"/>
    <w:rsid w:val="00693EB8"/>
    <w:rsid w:val="00693FAD"/>
    <w:rsid w:val="006A159C"/>
    <w:rsid w:val="006B62BB"/>
    <w:rsid w:val="006B6D8E"/>
    <w:rsid w:val="006C6548"/>
    <w:rsid w:val="006F147A"/>
    <w:rsid w:val="00720B36"/>
    <w:rsid w:val="007440FC"/>
    <w:rsid w:val="00744BDA"/>
    <w:rsid w:val="00745341"/>
    <w:rsid w:val="007573F4"/>
    <w:rsid w:val="00762188"/>
    <w:rsid w:val="00792BCC"/>
    <w:rsid w:val="00795E96"/>
    <w:rsid w:val="007C3DE8"/>
    <w:rsid w:val="007C60D5"/>
    <w:rsid w:val="007D55F6"/>
    <w:rsid w:val="007D62DB"/>
    <w:rsid w:val="007E001F"/>
    <w:rsid w:val="007E5404"/>
    <w:rsid w:val="007E5A75"/>
    <w:rsid w:val="00807D87"/>
    <w:rsid w:val="008120AB"/>
    <w:rsid w:val="008319C3"/>
    <w:rsid w:val="00857D41"/>
    <w:rsid w:val="00874387"/>
    <w:rsid w:val="0089317E"/>
    <w:rsid w:val="008C04FC"/>
    <w:rsid w:val="008C14E5"/>
    <w:rsid w:val="008D0A52"/>
    <w:rsid w:val="008F72C0"/>
    <w:rsid w:val="00904D82"/>
    <w:rsid w:val="00906D40"/>
    <w:rsid w:val="00906F38"/>
    <w:rsid w:val="009113AD"/>
    <w:rsid w:val="00926B61"/>
    <w:rsid w:val="009440DE"/>
    <w:rsid w:val="00947089"/>
    <w:rsid w:val="0096448B"/>
    <w:rsid w:val="00970D7C"/>
    <w:rsid w:val="00982C57"/>
    <w:rsid w:val="009867F9"/>
    <w:rsid w:val="00996910"/>
    <w:rsid w:val="009B4500"/>
    <w:rsid w:val="009C051C"/>
    <w:rsid w:val="009E1168"/>
    <w:rsid w:val="00A054FB"/>
    <w:rsid w:val="00A06E34"/>
    <w:rsid w:val="00A1640C"/>
    <w:rsid w:val="00A3150E"/>
    <w:rsid w:val="00A31FC9"/>
    <w:rsid w:val="00A32EBB"/>
    <w:rsid w:val="00A4629A"/>
    <w:rsid w:val="00A47CE4"/>
    <w:rsid w:val="00A85ED7"/>
    <w:rsid w:val="00AA7A4F"/>
    <w:rsid w:val="00AB58C5"/>
    <w:rsid w:val="00AC3478"/>
    <w:rsid w:val="00AC61CD"/>
    <w:rsid w:val="00AF68A9"/>
    <w:rsid w:val="00B17FEE"/>
    <w:rsid w:val="00B36ED0"/>
    <w:rsid w:val="00B67CEB"/>
    <w:rsid w:val="00B80C36"/>
    <w:rsid w:val="00B90415"/>
    <w:rsid w:val="00B9050A"/>
    <w:rsid w:val="00BA0B9F"/>
    <w:rsid w:val="00BA6A67"/>
    <w:rsid w:val="00BB04F5"/>
    <w:rsid w:val="00BD0EFC"/>
    <w:rsid w:val="00BD5BB1"/>
    <w:rsid w:val="00BE6C96"/>
    <w:rsid w:val="00C00C58"/>
    <w:rsid w:val="00C21F8D"/>
    <w:rsid w:val="00C238F6"/>
    <w:rsid w:val="00C36CD7"/>
    <w:rsid w:val="00C422F5"/>
    <w:rsid w:val="00C73EB0"/>
    <w:rsid w:val="00C74B5F"/>
    <w:rsid w:val="00C831EE"/>
    <w:rsid w:val="00CA1DE8"/>
    <w:rsid w:val="00CA6EEB"/>
    <w:rsid w:val="00CB576F"/>
    <w:rsid w:val="00CE137B"/>
    <w:rsid w:val="00CF2A47"/>
    <w:rsid w:val="00D22B19"/>
    <w:rsid w:val="00D30002"/>
    <w:rsid w:val="00D32BB8"/>
    <w:rsid w:val="00D445A4"/>
    <w:rsid w:val="00D478C5"/>
    <w:rsid w:val="00D5287D"/>
    <w:rsid w:val="00D52E7C"/>
    <w:rsid w:val="00D757A9"/>
    <w:rsid w:val="00D862BC"/>
    <w:rsid w:val="00D86C88"/>
    <w:rsid w:val="00DB17A3"/>
    <w:rsid w:val="00DC4C66"/>
    <w:rsid w:val="00DD6DF7"/>
    <w:rsid w:val="00DE6E28"/>
    <w:rsid w:val="00DE7D55"/>
    <w:rsid w:val="00E25E6B"/>
    <w:rsid w:val="00E34ABC"/>
    <w:rsid w:val="00E37D64"/>
    <w:rsid w:val="00E37FEB"/>
    <w:rsid w:val="00E47DCB"/>
    <w:rsid w:val="00E53066"/>
    <w:rsid w:val="00E62DA3"/>
    <w:rsid w:val="00E942A6"/>
    <w:rsid w:val="00EA25B0"/>
    <w:rsid w:val="00EA3EC5"/>
    <w:rsid w:val="00EA7E49"/>
    <w:rsid w:val="00EB669B"/>
    <w:rsid w:val="00EC035D"/>
    <w:rsid w:val="00F0243F"/>
    <w:rsid w:val="00F22F3B"/>
    <w:rsid w:val="00F234FF"/>
    <w:rsid w:val="00F2680F"/>
    <w:rsid w:val="00F43E1E"/>
    <w:rsid w:val="00F72ABF"/>
    <w:rsid w:val="00F82523"/>
    <w:rsid w:val="00F865AE"/>
    <w:rsid w:val="00FA648C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5257"/>
  <w15:docId w15:val="{00A7CA65-0881-4213-A7A1-3A04F72D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  <w:lang w:eastAsia="ru-RU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  <w:lang w:eastAsia="ru-RU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Arial8pt">
    <w:name w:val="Основной текст (2) + Arial;8 pt"/>
    <w:basedOn w:val="a0"/>
    <w:rsid w:val="007C60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CF4A-D906-44D4-B59C-9C72AF73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10590</Words>
  <Characters>60366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Кандауровка</cp:lastModifiedBy>
  <cp:revision>5</cp:revision>
  <cp:lastPrinted>2024-02-28T04:35:00Z</cp:lastPrinted>
  <dcterms:created xsi:type="dcterms:W3CDTF">2024-02-27T11:20:00Z</dcterms:created>
  <dcterms:modified xsi:type="dcterms:W3CDTF">2024-05-13T11:35:00Z</dcterms:modified>
</cp:coreProperties>
</file>